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654B81" w:rsidRPr="00D12746" w14:paraId="2A291FAC" w14:textId="77777777" w:rsidTr="004A4B82">
        <w:trPr>
          <w:trHeight w:val="1138"/>
        </w:trPr>
        <w:tc>
          <w:tcPr>
            <w:tcW w:w="1028" w:type="pct"/>
            <w:vAlign w:val="center"/>
          </w:tcPr>
          <w:p w14:paraId="3EB4FF54" w14:textId="77777777" w:rsidR="00654B81" w:rsidRPr="00D12746" w:rsidRDefault="00654B81" w:rsidP="0061017B">
            <w:pPr>
              <w:jc w:val="center"/>
              <w:rPr>
                <w:lang w:val="en-US"/>
              </w:rPr>
            </w:pPr>
            <w:r w:rsidRPr="00D12746">
              <w:rPr>
                <w:rFonts w:ascii="Arial" w:hAnsi="Arial" w:cs="Arial"/>
                <w:noProof/>
                <w:lang w:val="en-US"/>
              </w:rPr>
              <w:drawing>
                <wp:inline distT="0" distB="0" distL="0" distR="0" wp14:anchorId="3D2EE413" wp14:editId="4AF07E59">
                  <wp:extent cx="1003935" cy="1218370"/>
                  <wp:effectExtent l="0" t="0" r="12065" b="127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808" w:type="pct"/>
            <w:vAlign w:val="center"/>
          </w:tcPr>
          <w:p w14:paraId="40B40126" w14:textId="77777777" w:rsidR="00654B81" w:rsidRPr="004A4B82" w:rsidRDefault="00654B81" w:rsidP="0061017B">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549CDB28"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0906AE5" w14:textId="77777777" w:rsidR="00654B81" w:rsidRPr="004A4B82" w:rsidRDefault="00654B81" w:rsidP="0061017B">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5F61931B" w14:textId="77777777" w:rsidR="00654B81" w:rsidRPr="004A4B82" w:rsidRDefault="00654B81" w:rsidP="0061017B">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3D554A53" w14:textId="77777777" w:rsidR="00654B81" w:rsidRPr="004A4B82" w:rsidRDefault="00654B81" w:rsidP="0061017B">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0C1131FD"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AB7769A" w14:textId="77777777" w:rsidR="00654B81" w:rsidRPr="004A4B82" w:rsidRDefault="00654B81" w:rsidP="0061017B">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3B4DB48F" w14:textId="77777777" w:rsidR="00654B81" w:rsidRPr="00D12746" w:rsidRDefault="00654B81" w:rsidP="0061017B">
            <w:pPr>
              <w:pStyle w:val="Default"/>
              <w:jc w:val="center"/>
              <w:rPr>
                <w:rFonts w:ascii="GFS Orpheus" w:eastAsia="Times New Roman" w:hAnsi="GFS Orpheus" w:cs="Arial"/>
                <w:bCs/>
                <w:color w:val="auto"/>
                <w:lang w:eastAsia="de-DE"/>
              </w:rPr>
            </w:pPr>
          </w:p>
          <w:p w14:paraId="2F1497C9" w14:textId="77777777" w:rsidR="00654B81" w:rsidRPr="00D12746" w:rsidRDefault="00654B81" w:rsidP="0061017B">
            <w:pPr>
              <w:pStyle w:val="Default"/>
              <w:jc w:val="center"/>
              <w:rPr>
                <w:rFonts w:ascii="GFS Orpheus" w:hAnsi="GFS Orpheus" w:cs="Arial"/>
                <w:b/>
                <w:color w:val="auto"/>
                <w:sz w:val="20"/>
                <w:szCs w:val="20"/>
                <w:lang w:eastAsia="de-DE"/>
              </w:rPr>
            </w:pPr>
          </w:p>
        </w:tc>
        <w:tc>
          <w:tcPr>
            <w:tcW w:w="1164" w:type="pct"/>
            <w:vAlign w:val="center"/>
          </w:tcPr>
          <w:p w14:paraId="440FB896" w14:textId="77777777" w:rsidR="00654B81" w:rsidRPr="00D12746" w:rsidRDefault="00654B81" w:rsidP="0061017B">
            <w:pPr>
              <w:jc w:val="center"/>
              <w:rPr>
                <w:lang w:val="en-US"/>
              </w:rPr>
            </w:pPr>
            <w:r w:rsidRPr="00D12746">
              <w:rPr>
                <w:noProof/>
              </w:rPr>
              <w:drawing>
                <wp:inline distT="0" distB="0" distL="0" distR="0" wp14:anchorId="072C072F" wp14:editId="3F1C4A4D">
                  <wp:extent cx="911099" cy="1332230"/>
                  <wp:effectExtent l="0" t="0" r="3810" b="1270"/>
                  <wp:docPr id="12" name="Εικόνα 1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654B81" w:rsidRPr="00D12746" w14:paraId="45D23517" w14:textId="77777777" w:rsidTr="004A4B82">
        <w:trPr>
          <w:trHeight w:val="1138"/>
        </w:trPr>
        <w:tc>
          <w:tcPr>
            <w:tcW w:w="5000" w:type="pct"/>
            <w:gridSpan w:val="3"/>
            <w:vAlign w:val="center"/>
          </w:tcPr>
          <w:p w14:paraId="06B0C069" w14:textId="77777777" w:rsidR="00654B81" w:rsidRPr="004A4B82" w:rsidRDefault="00654B81" w:rsidP="0061017B">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07D73C5D" w14:textId="77777777" w:rsidR="00F17551" w:rsidRPr="00D12746" w:rsidRDefault="00F17551" w:rsidP="00F17551">
      <w:pPr>
        <w:pStyle w:val="a5"/>
        <w:spacing w:before="0"/>
        <w:ind w:left="0"/>
        <w:jc w:val="center"/>
        <w:rPr>
          <w:rFonts w:asciiTheme="minorHAnsi" w:hAnsiTheme="minorHAnsi" w:cstheme="minorHAnsi"/>
          <w:sz w:val="28"/>
          <w:szCs w:val="28"/>
        </w:rPr>
      </w:pPr>
    </w:p>
    <w:tbl>
      <w:tblPr>
        <w:tblStyle w:val="a3"/>
        <w:tblW w:w="0" w:type="auto"/>
        <w:tblLook w:val="04A0" w:firstRow="1" w:lastRow="0" w:firstColumn="1" w:lastColumn="0" w:noHBand="0" w:noVBand="1"/>
      </w:tblPr>
      <w:tblGrid>
        <w:gridCol w:w="8296"/>
      </w:tblGrid>
      <w:tr w:rsidR="00F17551" w14:paraId="2EF5523F" w14:textId="77777777" w:rsidTr="00F17551">
        <w:tc>
          <w:tcPr>
            <w:tcW w:w="8296" w:type="dxa"/>
            <w:shd w:val="clear" w:color="auto" w:fill="F2F2F2" w:themeFill="background1" w:themeFillShade="F2"/>
          </w:tcPr>
          <w:p w14:paraId="1FF90303" w14:textId="041EF95C" w:rsidR="00AC616E" w:rsidRPr="00AC616E" w:rsidRDefault="00AC616E" w:rsidP="00AC616E">
            <w:pPr>
              <w:pStyle w:val="a5"/>
              <w:spacing w:before="0"/>
              <w:ind w:left="0"/>
              <w:jc w:val="center"/>
              <w:rPr>
                <w:kern w:val="36"/>
                <w:sz w:val="48"/>
                <w:szCs w:val="48"/>
                <w:lang w:eastAsia="el-GR"/>
              </w:rPr>
            </w:pPr>
            <w:r w:rsidRPr="00AC616E">
              <w:rPr>
                <w:rFonts w:asciiTheme="minorHAnsi" w:hAnsiTheme="minorHAnsi" w:cstheme="minorHAnsi"/>
                <w:sz w:val="36"/>
                <w:szCs w:val="36"/>
              </w:rPr>
              <w:t>Πρόσκληση εκδήλωσης ενδιαφέροντος 202</w:t>
            </w:r>
            <w:r w:rsidR="008400C1">
              <w:rPr>
                <w:rFonts w:asciiTheme="minorHAnsi" w:hAnsiTheme="minorHAnsi" w:cstheme="minorHAnsi"/>
                <w:sz w:val="36"/>
                <w:szCs w:val="36"/>
              </w:rPr>
              <w:t>5</w:t>
            </w:r>
            <w:r w:rsidRPr="00AC616E">
              <w:rPr>
                <w:rFonts w:asciiTheme="minorHAnsi" w:hAnsiTheme="minorHAnsi" w:cstheme="minorHAnsi"/>
                <w:sz w:val="36"/>
                <w:szCs w:val="36"/>
              </w:rPr>
              <w:t>-202</w:t>
            </w:r>
            <w:r w:rsidR="008400C1">
              <w:rPr>
                <w:rFonts w:asciiTheme="minorHAnsi" w:hAnsiTheme="minorHAnsi" w:cstheme="minorHAnsi"/>
                <w:sz w:val="36"/>
                <w:szCs w:val="36"/>
              </w:rPr>
              <w:t>6</w:t>
            </w:r>
          </w:p>
        </w:tc>
      </w:tr>
    </w:tbl>
    <w:p w14:paraId="39885484" w14:textId="77777777" w:rsidR="00F17551" w:rsidRPr="00F17551" w:rsidRDefault="00F17551" w:rsidP="00F17551">
      <w:pPr>
        <w:pStyle w:val="a5"/>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F17551" w:rsidRPr="00D12746" w14:paraId="2BB598BA" w14:textId="77777777" w:rsidTr="00F17551">
        <w:trPr>
          <w:trHeight w:val="1138"/>
        </w:trPr>
        <w:tc>
          <w:tcPr>
            <w:tcW w:w="1093" w:type="pct"/>
            <w:vAlign w:val="center"/>
          </w:tcPr>
          <w:p w14:paraId="7544907E" w14:textId="77777777" w:rsidR="00F17551" w:rsidRPr="00D12746" w:rsidRDefault="00F17551" w:rsidP="006B53C8">
            <w:pPr>
              <w:jc w:val="center"/>
              <w:rPr>
                <w:lang w:val="en-US"/>
              </w:rPr>
            </w:pPr>
            <w:r w:rsidRPr="00D12746">
              <w:rPr>
                <w:rFonts w:ascii="Arial" w:hAnsi="Arial" w:cs="Arial"/>
                <w:noProof/>
                <w:lang w:val="en-US"/>
              </w:rPr>
              <w:drawing>
                <wp:inline distT="0" distB="0" distL="0" distR="0" wp14:anchorId="606C2DC6" wp14:editId="3124EAFC">
                  <wp:extent cx="1003935" cy="1218370"/>
                  <wp:effectExtent l="0" t="0" r="1206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6268180C" w14:textId="77777777" w:rsidR="00F17551" w:rsidRPr="004A4B82" w:rsidRDefault="00F17551" w:rsidP="006B53C8">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4E6F8250"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26E71DDE" w14:textId="77777777" w:rsidR="00F17551" w:rsidRPr="004A4B82" w:rsidRDefault="00F17551" w:rsidP="006B53C8">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0B718938" w14:textId="77777777" w:rsidR="00F17551" w:rsidRPr="004A4B82" w:rsidRDefault="00F17551" w:rsidP="006B53C8">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1DA9EC55" w14:textId="77777777" w:rsidR="00F17551" w:rsidRPr="004A4B82" w:rsidRDefault="00F17551" w:rsidP="006B53C8">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1ADC3B3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0DD79721" w14:textId="77777777" w:rsidR="00F17551" w:rsidRPr="004A4B82" w:rsidRDefault="00F17551" w:rsidP="006B53C8">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22CD75AD" w14:textId="77777777" w:rsidR="00F17551" w:rsidRPr="00D12746" w:rsidRDefault="00F17551" w:rsidP="006B53C8">
            <w:pPr>
              <w:pStyle w:val="Default"/>
              <w:jc w:val="center"/>
              <w:rPr>
                <w:rFonts w:ascii="GFS Orpheus" w:eastAsia="Times New Roman" w:hAnsi="GFS Orpheus" w:cs="Arial"/>
                <w:bCs/>
                <w:color w:val="auto"/>
                <w:lang w:eastAsia="de-DE"/>
              </w:rPr>
            </w:pPr>
          </w:p>
          <w:p w14:paraId="3F283987" w14:textId="77777777" w:rsidR="00F17551" w:rsidRPr="00D12746" w:rsidRDefault="00F17551" w:rsidP="006B53C8">
            <w:pPr>
              <w:pStyle w:val="Default"/>
              <w:jc w:val="center"/>
              <w:rPr>
                <w:rFonts w:ascii="GFS Orpheus" w:hAnsi="GFS Orpheus" w:cs="Arial"/>
                <w:b/>
                <w:color w:val="auto"/>
                <w:sz w:val="20"/>
                <w:szCs w:val="20"/>
                <w:lang w:eastAsia="de-DE"/>
              </w:rPr>
            </w:pPr>
          </w:p>
        </w:tc>
        <w:tc>
          <w:tcPr>
            <w:tcW w:w="1132" w:type="pct"/>
            <w:vAlign w:val="center"/>
          </w:tcPr>
          <w:p w14:paraId="0533B50E" w14:textId="77777777" w:rsidR="00F17551" w:rsidRPr="00D12746" w:rsidRDefault="00F17551" w:rsidP="006B53C8">
            <w:pPr>
              <w:jc w:val="center"/>
              <w:rPr>
                <w:lang w:val="en-US"/>
              </w:rPr>
            </w:pPr>
            <w:r w:rsidRPr="00D12746">
              <w:rPr>
                <w:noProof/>
              </w:rPr>
              <w:drawing>
                <wp:inline distT="0" distB="0" distL="0" distR="0" wp14:anchorId="70578828" wp14:editId="690F52BA">
                  <wp:extent cx="911099" cy="1332230"/>
                  <wp:effectExtent l="0" t="0" r="3810" b="1270"/>
                  <wp:docPr id="2" name="Εικόνα 2"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F17551" w:rsidRPr="00D12746" w14:paraId="4E4FA4A5" w14:textId="77777777" w:rsidTr="006B53C8">
        <w:trPr>
          <w:trHeight w:val="1138"/>
        </w:trPr>
        <w:tc>
          <w:tcPr>
            <w:tcW w:w="5000" w:type="pct"/>
            <w:gridSpan w:val="3"/>
            <w:vAlign w:val="center"/>
          </w:tcPr>
          <w:p w14:paraId="70B0EBB6" w14:textId="77777777" w:rsidR="00F17551" w:rsidRPr="004A4B82" w:rsidRDefault="00F17551" w:rsidP="006B53C8">
            <w:pPr>
              <w:pStyle w:val="a5"/>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p w14:paraId="322A7A22" w14:textId="6072E590"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w:t>
      </w:r>
      <w:hyperlink r:id="rId9" w:history="1">
        <w:r w:rsidRPr="0066516A">
          <w:rPr>
            <w:rFonts w:asciiTheme="minorHAnsi" w:hAnsiTheme="minorHAnsi" w:cstheme="minorHAnsi"/>
            <w:sz w:val="22"/>
            <w:szCs w:val="22"/>
          </w:rPr>
          <w:t>Τμήμα Ελληνικής Φιλολογίας του Δ.Π.Θ.</w:t>
        </w:r>
      </w:hyperlink>
      <w:r w:rsidRPr="0066516A">
        <w:rPr>
          <w:rFonts w:asciiTheme="minorHAnsi" w:hAnsiTheme="minorHAnsi" w:cstheme="minorHAnsi"/>
          <w:sz w:val="22"/>
          <w:szCs w:val="22"/>
        </w:rPr>
        <w:t xml:space="preserve"> σε συνεργασία με το </w:t>
      </w:r>
      <w:hyperlink r:id="rId10" w:history="1">
        <w:r w:rsidRPr="0066516A">
          <w:rPr>
            <w:rFonts w:asciiTheme="minorHAnsi" w:hAnsiTheme="minorHAnsi" w:cstheme="minorHAnsi"/>
            <w:sz w:val="22"/>
            <w:szCs w:val="22"/>
          </w:rPr>
          <w:t>Τμήμα Φιλολογίας του Ε.Κ.Π.Α.</w:t>
        </w:r>
      </w:hyperlink>
      <w:r w:rsidRPr="0066516A">
        <w:rPr>
          <w:rFonts w:asciiTheme="minorHAnsi" w:hAnsiTheme="minorHAnsi" w:cstheme="minorHAnsi"/>
          <w:sz w:val="22"/>
          <w:szCs w:val="22"/>
        </w:rPr>
        <w:t xml:space="preserve"> λειτουργ</w:t>
      </w:r>
      <w:r w:rsidR="003B06DC">
        <w:rPr>
          <w:rFonts w:asciiTheme="minorHAnsi" w:hAnsiTheme="minorHAnsi" w:cstheme="minorHAnsi"/>
          <w:sz w:val="22"/>
          <w:szCs w:val="22"/>
        </w:rPr>
        <w:t xml:space="preserve">εί από το </w:t>
      </w:r>
      <w:proofErr w:type="spellStart"/>
      <w:r w:rsidRPr="0066516A">
        <w:rPr>
          <w:rFonts w:asciiTheme="minorHAnsi" w:hAnsiTheme="minorHAnsi" w:cstheme="minorHAnsi"/>
          <w:sz w:val="22"/>
          <w:szCs w:val="22"/>
        </w:rPr>
        <w:t>ακ</w:t>
      </w:r>
      <w:proofErr w:type="spellEnd"/>
      <w:r w:rsidR="003B06DC">
        <w:rPr>
          <w:rFonts w:asciiTheme="minorHAnsi" w:hAnsiTheme="minorHAnsi" w:cstheme="minorHAnsi"/>
          <w:sz w:val="22"/>
          <w:szCs w:val="22"/>
        </w:rPr>
        <w:t xml:space="preserve">. </w:t>
      </w:r>
      <w:r w:rsidRPr="0066516A">
        <w:rPr>
          <w:rFonts w:asciiTheme="minorHAnsi" w:hAnsiTheme="minorHAnsi" w:cstheme="minorHAnsi"/>
          <w:sz w:val="22"/>
          <w:szCs w:val="22"/>
        </w:rPr>
        <w:t xml:space="preserve">έτος 2022 - 2023 το </w:t>
      </w:r>
      <w:proofErr w:type="spellStart"/>
      <w:r w:rsidR="00915510" w:rsidRPr="00915510">
        <w:rPr>
          <w:rFonts w:asciiTheme="minorHAnsi" w:hAnsiTheme="minorHAnsi" w:cstheme="minorHAnsi"/>
          <w:sz w:val="22"/>
          <w:szCs w:val="22"/>
        </w:rPr>
        <w:t>Διιδρυματικ</w:t>
      </w:r>
      <w:r w:rsidR="00915510">
        <w:rPr>
          <w:rFonts w:asciiTheme="minorHAnsi" w:hAnsiTheme="minorHAnsi" w:cstheme="minorHAnsi"/>
          <w:sz w:val="22"/>
          <w:szCs w:val="22"/>
        </w:rPr>
        <w:t>ό</w:t>
      </w:r>
      <w:proofErr w:type="spellEnd"/>
      <w:r w:rsidRPr="0066516A">
        <w:rPr>
          <w:rFonts w:asciiTheme="minorHAnsi" w:hAnsiTheme="minorHAnsi" w:cstheme="minorHAnsi"/>
          <w:sz w:val="22"/>
          <w:szCs w:val="22"/>
        </w:rPr>
        <w:t xml:space="preserve"> Πρόγραμμα Μεταπτυχιακών Σπουδών (Δ.Π.Μ.Σ.) με τίτλο «ΑΡΧΑΙΑ ΕΛΛΗΝΙΚΗ ΓΡΑΦΗ: ΦΟΡΕΙΣ ΚΑΙ ΠΕΡΙΕΧΟΜΕΝΟ».</w:t>
      </w:r>
    </w:p>
    <w:p w14:paraId="229C3C1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EBA6B70"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 xml:space="preserve">Το Δ.Π.Μ.Σ. </w:t>
      </w:r>
      <w:r w:rsidRPr="0030268D">
        <w:rPr>
          <w:rFonts w:asciiTheme="minorHAnsi" w:hAnsiTheme="minorHAnsi" w:cstheme="minorHAnsi"/>
          <w:sz w:val="22"/>
          <w:szCs w:val="22"/>
        </w:rPr>
        <w:t>έχει ως γνωστικό αντικείμενο τη συστηματική και ενδελεχή μελέτη των κειμένων της ελληνικής αρχαιότητας, κυρίως λογοτεχνικών, που παραδίδονται σε πάπυρο και άλλους συναφείς φορείς γραφής (όστρακα, ξύλινες πινακίδες, υφάσματα κ.λπ.), χειρόγραφα και επιγραφές. Ταυτόχρονα, αποτελεί και μια πρώτη εισαγωγή σε βαθύτερο επίπεδο, μέσω της τελικής μεταπτυχιακής εργασίας, στην εκτεταμένη έρευνα και την εκτεταμένη παρουσίαση ενός επιστημονικού επιχειρήματος.</w:t>
      </w:r>
    </w:p>
    <w:p w14:paraId="30B89828"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34B202A9" w14:textId="77777777" w:rsidR="00654B81" w:rsidRPr="0030268D" w:rsidRDefault="00654B81" w:rsidP="00654B81">
      <w:pPr>
        <w:pStyle w:val="Web"/>
        <w:spacing w:before="0" w:beforeAutospacing="0" w:after="0" w:afterAutospacing="0"/>
        <w:jc w:val="both"/>
        <w:rPr>
          <w:rFonts w:asciiTheme="minorHAnsi" w:hAnsiTheme="minorHAnsi" w:cstheme="minorHAnsi"/>
          <w:sz w:val="22"/>
          <w:szCs w:val="22"/>
        </w:rPr>
      </w:pPr>
      <w:r w:rsidRPr="0030268D">
        <w:rPr>
          <w:rFonts w:asciiTheme="minorHAnsi" w:hAnsiTheme="minorHAnsi" w:cstheme="minorHAnsi"/>
          <w:sz w:val="22"/>
          <w:szCs w:val="22"/>
        </w:rPr>
        <w:t>Απώτερος στόχος είναι η κατάρτιση εξειδικευμένων επιστημόνων, οι οποίοι θα στελεχώσουν την εκπαίδευση, τα ερευνητικά ιδρύματα, τη δημόσια διοίκηση, τους πολιτιστικούς φορείς και τα πανεπιστήμια, θα είναι σε θέση να εκπονήσουν διδακτορικές διατριβές στον χώρο της Παπυρολογίας, της Παλαιογραφίας και της Επιγραφικής καθώς και της ευρύτερης Κλασικής Φιλολογίας και Ιστορίας. Οι απόφοιτοι αναμένεται να έχουν σημαντικές επαγγελματικές ευκαιρίες και προοπτικές εξέλιξης στην Ελλάδα και το εξωτερικό, τόσο στον ακαδημαϊκό χώρο, όσο και σε ένα ευρύ φάσμα εταιρειών, λειτουργώντας συνθετικά σε διεπιστημονικές ομάδες.</w:t>
      </w:r>
    </w:p>
    <w:p w14:paraId="2C1CD5DA" w14:textId="77777777"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p>
    <w:p w14:paraId="5A3A1E96" w14:textId="0CC12E7C" w:rsidR="004F7709" w:rsidRPr="00AC616E" w:rsidRDefault="00AC616E" w:rsidP="00AC616E">
      <w:pPr>
        <w:pStyle w:val="Web"/>
        <w:spacing w:before="0" w:beforeAutospacing="0" w:after="0" w:afterAutospacing="0"/>
        <w:jc w:val="both"/>
        <w:rPr>
          <w:rFonts w:asciiTheme="minorHAnsi" w:hAnsiTheme="minorHAnsi" w:cstheme="minorHAnsi"/>
          <w:sz w:val="22"/>
          <w:szCs w:val="22"/>
        </w:rPr>
      </w:pPr>
      <w:r w:rsidRPr="00AC616E">
        <w:rPr>
          <w:rFonts w:asciiTheme="minorHAnsi" w:hAnsiTheme="minorHAnsi" w:cstheme="minorHAnsi"/>
          <w:sz w:val="22"/>
          <w:szCs w:val="22"/>
        </w:rPr>
        <w:t>Η διδασκαλία γίνεται υποχρεωτικά με την σύγχρονη μέθοδο (δηλ. σε πραγματικό χρόνο) και περιλαμβάνει 13 τρίωρα. Προβλέπεται και διδασκαλία με μέσα εξ αποστάσεως εκπαίδευσης σύμφωνα με την ισχύουσα νομοθεσία, ανάλογα με τις εκάστοτε ανάγκες των διδασκόντων ή των μεταπτυχιακών φοιτητών. Η εξ αποστάσεως εκπαίδευση διεξάγεται μέσω των εκάστοτε ηλεκτρονικών εφαρμογών που διαθέτει το Δ.Π.Θ. και το Ε.Κ.Π.Α.</w:t>
      </w:r>
      <w:r w:rsidR="004F7709" w:rsidRPr="00AC616E">
        <w:rPr>
          <w:rFonts w:asciiTheme="minorHAnsi" w:hAnsiTheme="minorHAnsi" w:cstheme="minorHAnsi"/>
          <w:sz w:val="22"/>
          <w:szCs w:val="22"/>
        </w:rPr>
        <w:br w:type="page"/>
      </w:r>
    </w:p>
    <w:p w14:paraId="30AFF0BB" w14:textId="6E62AAAA"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lastRenderedPageBreak/>
        <w:t>Το Δ.Π.Μ.Σ. «Αρχαία Ελληνική Γραφή» εκπαιδεύει τους φοιτητές να γίνουν ειδικοί στη μελέτη κειμένων γραμμένων στα ελληνικά σε παπύρους, χειρόγραφα, επιγραφές και συναφή υλικά. Σκοπός του προγράμματος είναι να παρέχει ποιοτική και υψηλού επιπέδου επιστημονική γνώση που αφορά στα γνωστικά πεδία της Παπυρολογίας, της Παλαιογραφίας και της Επιγραφικής μέσω της ανάπτυξης συγκεκριμένων γνωστικών δεξιοτήτων, όπως:</w:t>
      </w:r>
    </w:p>
    <w:p w14:paraId="68B30D13"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Ευχέρεια στην ανάγνωση και μελέτη των κειμένων που διασώζονται σε παπύρους, χειρόγραφα και επιγραφές.</w:t>
      </w:r>
    </w:p>
    <w:p w14:paraId="38097542"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Ερμηνεία των δεδομένων από τα κείμενα με ορθό επιστημονικό τρόπο.</w:t>
      </w:r>
    </w:p>
    <w:p w14:paraId="5DE43945"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Κατανόηση του τρόπου αξιοποίησης των ως άνω διασωζόμενων κειμένων για τη μελέτη του αρχαίου κόσμου, της γλώσσας, της γραμματείας και της ιστορίας του.</w:t>
      </w:r>
    </w:p>
    <w:p w14:paraId="1775F32C"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Χρήση συναφών τεχνολογικών μέσων και βάσεων δεδομένων.</w:t>
      </w:r>
    </w:p>
    <w:p w14:paraId="22FE9011" w14:textId="77777777" w:rsidR="00654B81" w:rsidRPr="00654B81" w:rsidRDefault="00654B81" w:rsidP="00654B81">
      <w:pPr>
        <w:pStyle w:val="a9"/>
        <w:numPr>
          <w:ilvl w:val="0"/>
          <w:numId w:val="8"/>
        </w:numPr>
        <w:spacing w:after="0" w:line="240" w:lineRule="auto"/>
        <w:rPr>
          <w:rFonts w:cstheme="minorHAnsi"/>
        </w:rPr>
      </w:pPr>
      <w:r w:rsidRPr="00654B81">
        <w:rPr>
          <w:rFonts w:cstheme="minorHAnsi"/>
        </w:rPr>
        <w:t>Ικανότητα μελέτης νέων κειμένων.</w:t>
      </w:r>
    </w:p>
    <w:p w14:paraId="7C1591E8" w14:textId="02B450D0" w:rsidR="00654B81" w:rsidRDefault="00654B81" w:rsidP="00654B81">
      <w:pPr>
        <w:spacing w:after="0" w:line="240" w:lineRule="auto"/>
        <w:rPr>
          <w:rFonts w:eastAsia="Times New Roman" w:cstheme="minorHAnsi"/>
          <w:lang w:eastAsia="el-GR"/>
        </w:rPr>
      </w:pPr>
    </w:p>
    <w:p w14:paraId="1AE98EAE" w14:textId="07DB1DDE" w:rsidR="00654B81" w:rsidRPr="0066516A" w:rsidRDefault="00654B81" w:rsidP="00654B81">
      <w:pPr>
        <w:pStyle w:val="Web"/>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Μετά το τέλος του προγράμματος οι φοιτητές θα πρέπει να έχουν:</w:t>
      </w:r>
    </w:p>
    <w:p w14:paraId="0D136D06" w14:textId="3CD40078"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ναπτύξει μια βαθύτερη γνώση του κλάδου των Κλασικών σπουδών που θα επιλέξουν και του κριτικού διαλόγου που γίνεται μέσα σε αυτόν.</w:t>
      </w:r>
    </w:p>
    <w:p w14:paraId="3D4A416B" w14:textId="4D68EBC2" w:rsidR="00654B81" w:rsidRPr="00654B81" w:rsidRDefault="00CD1293" w:rsidP="00C20550">
      <w:pPr>
        <w:pStyle w:val="a9"/>
        <w:numPr>
          <w:ilvl w:val="0"/>
          <w:numId w:val="19"/>
        </w:numPr>
        <w:spacing w:after="0" w:line="240" w:lineRule="auto"/>
        <w:rPr>
          <w:rFonts w:cstheme="minorHAnsi"/>
        </w:rPr>
      </w:pPr>
      <w:r>
        <w:rPr>
          <w:rFonts w:cstheme="minorHAnsi"/>
        </w:rPr>
        <w:t>κ</w:t>
      </w:r>
      <w:r w:rsidR="00654B81" w:rsidRPr="00654B81">
        <w:rPr>
          <w:rFonts w:cstheme="minorHAnsi"/>
        </w:rPr>
        <w:t>αταλήξει σε εννοιολογική κατανόηση που επιτρέπει την αξιολόγηση της τρέχουσας έρευνας και των μεθοδολογιών που εφαρμόζει.</w:t>
      </w:r>
    </w:p>
    <w:p w14:paraId="64BC6F39" w14:textId="439FFB15" w:rsidR="00654B81" w:rsidRPr="00654B81" w:rsidRDefault="00CD1293" w:rsidP="00C20550">
      <w:pPr>
        <w:pStyle w:val="a9"/>
        <w:numPr>
          <w:ilvl w:val="0"/>
          <w:numId w:val="19"/>
        </w:numPr>
        <w:spacing w:after="0" w:line="240" w:lineRule="auto"/>
        <w:rPr>
          <w:rFonts w:cstheme="minorHAnsi"/>
        </w:rPr>
      </w:pPr>
      <w:r>
        <w:rPr>
          <w:rFonts w:cstheme="minorHAnsi"/>
        </w:rPr>
        <w:t>α</w:t>
      </w:r>
      <w:r w:rsidR="00654B81" w:rsidRPr="00654B81">
        <w:rPr>
          <w:rFonts w:cstheme="minorHAnsi"/>
        </w:rPr>
        <w:t>ποκτήσει και ενοποιήσει τις γλωσσικές, τεχνικές και βοηθητικές δεξιότητες που είναι κατάλληλες για την έρευνα στον επιλεγμένο επιστημονικό κλάδο.</w:t>
      </w:r>
    </w:p>
    <w:p w14:paraId="2C03D73E" w14:textId="487D113C" w:rsidR="00654B81" w:rsidRPr="00654B81" w:rsidRDefault="00CD1293" w:rsidP="00C20550">
      <w:pPr>
        <w:pStyle w:val="a9"/>
        <w:numPr>
          <w:ilvl w:val="0"/>
          <w:numId w:val="19"/>
        </w:numPr>
        <w:spacing w:after="0" w:line="240" w:lineRule="auto"/>
        <w:rPr>
          <w:rFonts w:cstheme="minorHAnsi"/>
        </w:rPr>
      </w:pPr>
      <w:r>
        <w:rPr>
          <w:rFonts w:cstheme="minorHAnsi"/>
        </w:rPr>
        <w:t>ε</w:t>
      </w:r>
      <w:r w:rsidR="00654B81" w:rsidRPr="00654B81">
        <w:rPr>
          <w:rFonts w:cstheme="minorHAnsi"/>
        </w:rPr>
        <w:t>πιδείξει ανεξάρτητη κριτική ικανότητα, με βάση την προσωπική τους έρευνα.</w:t>
      </w:r>
    </w:p>
    <w:p w14:paraId="2A6530D4" w14:textId="1C67CDCA" w:rsidR="00654B81" w:rsidRPr="00654B81" w:rsidRDefault="00CD1293" w:rsidP="00C20550">
      <w:pPr>
        <w:pStyle w:val="a9"/>
        <w:numPr>
          <w:ilvl w:val="0"/>
          <w:numId w:val="19"/>
        </w:numPr>
        <w:spacing w:after="0" w:line="240" w:lineRule="auto"/>
        <w:rPr>
          <w:rFonts w:cstheme="minorHAnsi"/>
        </w:rPr>
      </w:pPr>
      <w:r>
        <w:rPr>
          <w:rFonts w:cstheme="minorHAnsi"/>
        </w:rPr>
        <w:t>π</w:t>
      </w:r>
      <w:r w:rsidR="00654B81" w:rsidRPr="00654B81">
        <w:rPr>
          <w:rFonts w:cstheme="minorHAnsi"/>
        </w:rPr>
        <w:t xml:space="preserve">αρουσιάσει τις δικές τους ιδέες σε ένα δημόσιο </w:t>
      </w:r>
      <w:proofErr w:type="spellStart"/>
      <w:r w:rsidR="00654B81" w:rsidRPr="00654B81">
        <w:rPr>
          <w:rFonts w:cstheme="minorHAnsi"/>
        </w:rPr>
        <w:t>forum</w:t>
      </w:r>
      <w:proofErr w:type="spellEnd"/>
      <w:r w:rsidR="00654B81" w:rsidRPr="00654B81">
        <w:rPr>
          <w:rFonts w:cstheme="minorHAnsi"/>
        </w:rPr>
        <w:t xml:space="preserve"> και να έχουν μάθει να συμβάλλουν εποικοδομητικά στο διεθνή χώρο.</w:t>
      </w:r>
    </w:p>
    <w:p w14:paraId="4A4F238A" w14:textId="77777777" w:rsidR="00654B81" w:rsidRDefault="00654B81" w:rsidP="00654B81">
      <w:pPr>
        <w:pStyle w:val="Web"/>
        <w:spacing w:before="0" w:beforeAutospacing="0" w:after="0" w:afterAutospacing="0"/>
        <w:jc w:val="both"/>
        <w:rPr>
          <w:rFonts w:asciiTheme="minorHAnsi" w:hAnsiTheme="minorHAnsi" w:cstheme="minorHAnsi"/>
          <w:sz w:val="22"/>
          <w:szCs w:val="22"/>
        </w:rPr>
      </w:pPr>
    </w:p>
    <w:p w14:paraId="070EFD8D" w14:textId="12365B09" w:rsidR="00654B81" w:rsidRPr="0066516A" w:rsidRDefault="00654B81" w:rsidP="00654B81">
      <w:pPr>
        <w:pStyle w:val="Web"/>
        <w:spacing w:before="0" w:beforeAutospacing="0" w:after="0" w:afterAutospacing="0"/>
        <w:jc w:val="both"/>
        <w:rPr>
          <w:rFonts w:asciiTheme="minorHAnsi" w:hAnsiTheme="minorHAnsi" w:cstheme="minorHAnsi"/>
          <w:sz w:val="22"/>
          <w:szCs w:val="22"/>
        </w:rPr>
      </w:pPr>
      <w:r w:rsidRPr="0066516A">
        <w:rPr>
          <w:rFonts w:asciiTheme="minorHAnsi" w:hAnsiTheme="minorHAnsi" w:cstheme="minorHAnsi"/>
          <w:sz w:val="22"/>
          <w:szCs w:val="22"/>
        </w:rPr>
        <w:t>Αναλυτικότερα, με την επιτυχή ολοκλήρωση αυτού του προγράμματος, κάθε φοιτητής αναμένεται να έχει:</w:t>
      </w:r>
    </w:p>
    <w:p w14:paraId="6521B71A" w14:textId="3F5B8C1C" w:rsidR="00654B81" w:rsidRPr="00654B81" w:rsidRDefault="00CD1293" w:rsidP="00C20550">
      <w:pPr>
        <w:pStyle w:val="a9"/>
        <w:numPr>
          <w:ilvl w:val="0"/>
          <w:numId w:val="20"/>
        </w:numPr>
        <w:spacing w:after="0" w:line="240" w:lineRule="auto"/>
        <w:jc w:val="both"/>
        <w:rPr>
          <w:rFonts w:cstheme="minorHAnsi"/>
        </w:rPr>
      </w:pPr>
      <w:r>
        <w:rPr>
          <w:rFonts w:cstheme="minorHAnsi"/>
        </w:rPr>
        <w:t>ε</w:t>
      </w:r>
      <w:r w:rsidR="00654B81" w:rsidRPr="00654B81">
        <w:rPr>
          <w:rFonts w:cstheme="minorHAnsi"/>
        </w:rPr>
        <w:t>ξειδικεύσει και να εφαρμόσει γνώσεις στον συγκεκριμένο τομέα των κλασικών γλωσσών και λογοτεχνιών.</w:t>
      </w:r>
    </w:p>
    <w:p w14:paraId="70530EB6" w14:textId="41E1A5A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άρτια επιστημονική προσέγγιση στις κοινωνίες και τους αρχαίους πολιτισμούς που έδρασαν οι Έλληνες.</w:t>
      </w:r>
    </w:p>
    <w:p w14:paraId="3D68561A" w14:textId="7DD456CF" w:rsidR="00654B81" w:rsidRPr="00654B81" w:rsidRDefault="00CD1293" w:rsidP="00C20550">
      <w:pPr>
        <w:pStyle w:val="a9"/>
        <w:numPr>
          <w:ilvl w:val="0"/>
          <w:numId w:val="20"/>
        </w:numPr>
        <w:spacing w:after="0" w:line="240" w:lineRule="auto"/>
        <w:jc w:val="both"/>
        <w:rPr>
          <w:rFonts w:cstheme="minorHAnsi"/>
        </w:rPr>
      </w:pPr>
      <w:r>
        <w:rPr>
          <w:rFonts w:cstheme="minorHAnsi"/>
        </w:rPr>
        <w:t>ο</w:t>
      </w:r>
      <w:r w:rsidR="00654B81" w:rsidRPr="00654B81">
        <w:rPr>
          <w:rFonts w:cstheme="minorHAnsi"/>
        </w:rPr>
        <w:t>λοκληρώσει με επιτυχία ατομικές ερευνητικές εργασίες στον τομέα των κλασικών σπουδών και παρουσιάσει τα αποτελέσματα.</w:t>
      </w:r>
    </w:p>
    <w:p w14:paraId="66BBF231" w14:textId="39A953C9"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και αναπτύξει γενικές δεξιότητες που μπορούν να χρησιμοποιηθούν σε επαγγελματικό περιβάλλον.</w:t>
      </w:r>
    </w:p>
    <w:p w14:paraId="53473E55" w14:textId="11291D35"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ναπτύξει την επιστημονική προσέγγιση στην κλασική φιλολογία με επίκεντρο την έρευνα.</w:t>
      </w:r>
    </w:p>
    <w:p w14:paraId="6F2F185F" w14:textId="79DF0306" w:rsidR="00654B81" w:rsidRPr="00654B81" w:rsidRDefault="00CD1293" w:rsidP="00C20550">
      <w:pPr>
        <w:pStyle w:val="a9"/>
        <w:numPr>
          <w:ilvl w:val="0"/>
          <w:numId w:val="20"/>
        </w:numPr>
        <w:spacing w:after="0" w:line="240" w:lineRule="auto"/>
        <w:jc w:val="both"/>
        <w:rPr>
          <w:rFonts w:cstheme="minorHAnsi"/>
        </w:rPr>
      </w:pPr>
      <w:r>
        <w:rPr>
          <w:rFonts w:cstheme="minorHAnsi"/>
        </w:rPr>
        <w:t>α</w:t>
      </w:r>
      <w:r w:rsidR="00654B81" w:rsidRPr="00654B81">
        <w:rPr>
          <w:rFonts w:cstheme="minorHAnsi"/>
        </w:rPr>
        <w:t>ποκτήσει τις απαραίτητες ικανότητες για να διδάσκει αποτελεσματικά στη δευτεροβάθμια εκπαίδευση, στον τομέα των Αρχαίων Γλωσσών και Λογοτεχνίας και Ιστορίας.</w:t>
      </w:r>
    </w:p>
    <w:p w14:paraId="7CC6D803" w14:textId="77777777" w:rsidR="00654B81" w:rsidRPr="0066516A" w:rsidRDefault="00654B81" w:rsidP="00654B81">
      <w:pPr>
        <w:spacing w:after="0" w:line="240" w:lineRule="auto"/>
        <w:jc w:val="both"/>
        <w:rPr>
          <w:rFonts w:cstheme="minorHAnsi"/>
        </w:rPr>
      </w:pPr>
    </w:p>
    <w:p w14:paraId="7359F3AE" w14:textId="77777777" w:rsidR="00654B81" w:rsidRPr="0066516A" w:rsidRDefault="00654B81" w:rsidP="00654B81">
      <w:pPr>
        <w:spacing w:after="0" w:line="240" w:lineRule="auto"/>
        <w:jc w:val="both"/>
        <w:rPr>
          <w:rFonts w:cstheme="minorHAnsi"/>
        </w:rPr>
      </w:pPr>
      <w:r w:rsidRPr="0066516A">
        <w:rPr>
          <w:rFonts w:cstheme="minorHAnsi"/>
        </w:rPr>
        <w:t>Κατά την έναρξη των μαθημάτων ορίζεται για τον κάθε φοιτητή ένας ακαδημαϊκός σύμβουλος με τον οποίο έχει τακτικές συναντήσεις με σκοπό να εποπτεύσει, να συμβουλεύσει, να κατευθύνει και να βοηθήσει την πορεία του στο πρόγραμμα. Η αξιολόγηση των μεταπτυχιακών φοιτητών και η επίδοσή τους στα μαθήματα που υποχρεούνται να παρακολουθήσουν στο πλαίσιο του προγράμματος σπουδών πραγματοποιείται με γραπτές εξετάσεις ή με εκπόνηση εργασιών στο τέλος ή καθ’ όλη τη διάρκεια του εξαμήνου. Ο τρόπος αξιολόγησης για κάθε μάθημα ορίζεται από τον διδάσκοντα του κάθε μαθήματος, ο οποίος καθορίζει και τα κριτήρια αξιολόγησης.</w:t>
      </w:r>
    </w:p>
    <w:p w14:paraId="5CE65F82" w14:textId="77777777" w:rsidR="00654B81" w:rsidRPr="0066516A" w:rsidRDefault="00654B81" w:rsidP="00654B81">
      <w:pPr>
        <w:spacing w:after="0" w:line="240" w:lineRule="auto"/>
        <w:jc w:val="both"/>
        <w:rPr>
          <w:rFonts w:cstheme="minorHAnsi"/>
        </w:rPr>
      </w:pPr>
    </w:p>
    <w:p w14:paraId="6D5631D0" w14:textId="77777777" w:rsidR="004F7709" w:rsidRDefault="004F7709">
      <w:pPr>
        <w:rPr>
          <w:rFonts w:cstheme="minorHAnsi"/>
        </w:rPr>
      </w:pPr>
      <w:r>
        <w:rPr>
          <w:rFonts w:cstheme="minorHAnsi"/>
        </w:rPr>
        <w:br w:type="page"/>
      </w:r>
    </w:p>
    <w:p w14:paraId="0CEADD77" w14:textId="5A8CF9C0" w:rsidR="00654B81" w:rsidRDefault="00654B81" w:rsidP="00654B81">
      <w:pPr>
        <w:spacing w:after="0" w:line="240" w:lineRule="auto"/>
        <w:jc w:val="both"/>
        <w:rPr>
          <w:rFonts w:cstheme="minorHAnsi"/>
        </w:rPr>
      </w:pPr>
      <w:r w:rsidRPr="0066516A">
        <w:rPr>
          <w:rFonts w:cstheme="minorHAnsi"/>
        </w:rPr>
        <w:lastRenderedPageBreak/>
        <w:t>Μετά το πέρας των μαθημάτων ορίζεται επιβλέπων καθηγητής για την εκπόνηση της διπλωματικής εργασίας του ο οποίος αποτελεί για τον φοιτητή τον υποστηρικτικό παράγοντα που τον οδηγεί στην ολοκλήρωση της διπλωματικής εργασίας και στην απόκτηση του μεταπτυχιακού τίτλου. Ο επιβλέπων καθηγητής παρέχει την απαραίτητη συμβουλευτική και φροντίζει να διατηρεί επικοινωνία με το φοιτητή, από το αρχικό στάδιο που προσπαθεί να καθορίσει το ερευνητικό ερώτημα και το θέμα της εργασίας έως το τελικό που πρέπει να την παρουσιάσει. Τόσο ο ακαδημαϊκός σύμβουλος όσο και ο επόπτης καθηγητής ενός φοιτητή παραμένει ο ίδιος μέχρι την περάτωση των σπουδών του. Η διπλωματική εργασία υποβάλλεται σε τριμελή επιτροπή και συνοδεύεται από την προφορική παρουσίασή της. Τα κριτήρια αξιολόγησης και ο τελικός βαθμός καθορίζονται από το ποσοστό κάλυψης των στόχων της εργασίας, το εύρος της βιβλιογραφικής έρευνας, τη μεθοδολογία που ακολουθήθηκε, την ανάπτυξη και οργάνωση του θέματος και την ορθότητα της εξαγωγής συμπερασμάτων.</w:t>
      </w:r>
    </w:p>
    <w:p w14:paraId="50895D78" w14:textId="77777777" w:rsidR="00654B81" w:rsidRPr="0066516A" w:rsidRDefault="00654B81" w:rsidP="00654B81">
      <w:pPr>
        <w:spacing w:after="0" w:line="240" w:lineRule="auto"/>
        <w:jc w:val="both"/>
        <w:rPr>
          <w:rFonts w:cstheme="minorHAnsi"/>
        </w:rPr>
      </w:pPr>
    </w:p>
    <w:p w14:paraId="293ECC8A" w14:textId="77777777" w:rsidR="00654B81" w:rsidRPr="00684DF4" w:rsidRDefault="00654B81" w:rsidP="00654B81">
      <w:pPr>
        <w:spacing w:after="0" w:line="240" w:lineRule="auto"/>
        <w:jc w:val="both"/>
        <w:rPr>
          <w:rFonts w:cstheme="minorHAnsi"/>
        </w:rPr>
      </w:pPr>
      <w:r w:rsidRPr="00684DF4">
        <w:rPr>
          <w:rFonts w:cstheme="minorHAnsi"/>
        </w:rPr>
        <w:t>Κατά την έναρξη και το Α’ εξάμηνο σπουδών υπάρχει ιδιαίτερη πρόβλεψη για τους φοιτητές που προέρχονται από άλλους επιστημονικούς κλάδους ή αισθάνονται αδύναμοι να παρακολουθήσουν προ-εκπαιδευτικές εντατικές δραστηριότητες και σειρές σεμιναρίων σχετικά με τις δεξιότητες έρευνας για τους κλασικούς φιλολόγους και ιστορικούς, ώστε να μπορούν να παρακολουθήσουν απρόσκοπτα τα μαθήματα χωρίς να χρειάζεται να καλύψουν μόνοι τους βασικά ερευνητικά κενά.</w:t>
      </w:r>
    </w:p>
    <w:p w14:paraId="0FCB4D03" w14:textId="77777777" w:rsidR="00654B81" w:rsidRDefault="00654B81" w:rsidP="00654B81">
      <w:pPr>
        <w:spacing w:after="0" w:line="240" w:lineRule="auto"/>
        <w:jc w:val="both"/>
        <w:rPr>
          <w:rFonts w:cstheme="minorHAnsi"/>
        </w:rPr>
      </w:pPr>
    </w:p>
    <w:p w14:paraId="69398759" w14:textId="7AF2A921" w:rsidR="00654B81" w:rsidRDefault="00654B81" w:rsidP="00654B81">
      <w:pPr>
        <w:spacing w:after="0" w:line="240" w:lineRule="auto"/>
        <w:jc w:val="both"/>
        <w:rPr>
          <w:rFonts w:cstheme="minorHAnsi"/>
        </w:rPr>
      </w:pPr>
      <w:r w:rsidRPr="00684DF4">
        <w:rPr>
          <w:rFonts w:cstheme="minorHAnsi"/>
        </w:rPr>
        <w:t>Κατά το Β’ και Γ’ εξάμηνο δίνεται ιδιαίτερη προσοχή στις δεξιότητες παρουσίασης, καθώς οι φοιτητές παρουσιάζουν τις δικές τους εργασίες. Αν και προβλέπονται πολλά μαθήματα, σεμινάρια και διαλέξεις και από επισκέπτες ομιλητές, το μεγαλύτερο μέρος του χρόνου τους αφιερώνεται για αυτό-κατευθυνόμενη μελέτη.</w:t>
      </w:r>
    </w:p>
    <w:p w14:paraId="4A4F63C7" w14:textId="77777777" w:rsidR="003408F2" w:rsidRPr="00684DF4" w:rsidRDefault="003408F2" w:rsidP="00654B81">
      <w:pPr>
        <w:spacing w:after="0" w:line="240" w:lineRule="auto"/>
        <w:jc w:val="both"/>
        <w:rPr>
          <w:rFonts w:cstheme="minorHAnsi"/>
        </w:rPr>
      </w:pPr>
    </w:p>
    <w:p w14:paraId="5F0A4A88" w14:textId="77777777" w:rsidR="00654B81" w:rsidRPr="00684DF4" w:rsidRDefault="00654B81" w:rsidP="00654B81">
      <w:pPr>
        <w:spacing w:after="0" w:line="240" w:lineRule="auto"/>
        <w:jc w:val="both"/>
        <w:rPr>
          <w:rFonts w:cstheme="minorHAnsi"/>
        </w:rPr>
      </w:pPr>
      <w:r w:rsidRPr="00684DF4">
        <w:rPr>
          <w:rFonts w:cstheme="minorHAnsi"/>
        </w:rPr>
        <w:t>Μετά το πέρας των υποχρεωτικών μαθημάτων, διαλέξεων και σεμιναρίων, οι φοιτητές αναλαμβάνουν την τελική μεταπτυχιακή τους εργασία από αυτά που προτείνει ο επιβλέπων μέσα από τα θεματικά πεδία που συνάπτονται με την Παπυρολογία, την Παλαιογραφία και την Επιγραφική.</w:t>
      </w:r>
    </w:p>
    <w:p w14:paraId="52C0FDF6" w14:textId="77777777" w:rsidR="00654B81" w:rsidRDefault="00654B81" w:rsidP="00654B81">
      <w:pPr>
        <w:spacing w:after="0" w:line="240" w:lineRule="auto"/>
        <w:jc w:val="both"/>
        <w:rPr>
          <w:rFonts w:cstheme="minorHAnsi"/>
        </w:rPr>
      </w:pPr>
    </w:p>
    <w:p w14:paraId="28DA1E25" w14:textId="417C24C9" w:rsidR="00654B81" w:rsidRDefault="00654B81" w:rsidP="00654B81">
      <w:pPr>
        <w:spacing w:after="0" w:line="240" w:lineRule="auto"/>
        <w:jc w:val="both"/>
        <w:rPr>
          <w:rFonts w:cstheme="minorHAnsi"/>
        </w:rPr>
      </w:pPr>
      <w:r w:rsidRPr="00684DF4">
        <w:rPr>
          <w:rFonts w:cstheme="minorHAnsi"/>
        </w:rPr>
        <w:t>Για την απόκτηση Διπλώματος Μεταπτυχιακών Σπουδών απαιτούνται συνο</w:t>
      </w:r>
      <w:r w:rsidRPr="0066516A">
        <w:rPr>
          <w:rFonts w:cstheme="minorHAnsi"/>
        </w:rPr>
        <w:t>λ</w:t>
      </w:r>
      <w:r w:rsidRPr="00684DF4">
        <w:rPr>
          <w:rFonts w:cstheme="minorHAnsi"/>
        </w:rPr>
        <w:t>ικά 120 πιστωτικές μονάδες (ECTS). Οι πιστωτικές μονάδες του κάθε μαθήματος είναι 10, ενώ της μεταπτυχιακής διπλωματικής εργασίας (Μ.Δ.Ε.) είναι 30. Κάθε ECTS αντιστοιχεί σε 25 ώρες φόρτου εργασίας.</w:t>
      </w:r>
    </w:p>
    <w:p w14:paraId="2DBAD4C6" w14:textId="77777777"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Α’ Εξάμηνο (30 ECTS)</w:t>
      </w:r>
    </w:p>
    <w:p w14:paraId="738175FC"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Παπυρολογία Ι: Εισαγωγή στην Παπυρολογία</w:t>
      </w:r>
    </w:p>
    <w:p w14:paraId="48983E6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Παλαιογραφία Ι: Εισαγωγή στην Παλαιογραφία των φορέων γραφής από τις απαρχές έως την ύστερη αρχαιότητα</w:t>
      </w:r>
    </w:p>
    <w:p w14:paraId="139DF691" w14:textId="77777777" w:rsidR="00654B81" w:rsidRPr="00540467" w:rsidRDefault="00654B81" w:rsidP="00540467">
      <w:pPr>
        <w:pStyle w:val="a9"/>
        <w:numPr>
          <w:ilvl w:val="0"/>
          <w:numId w:val="13"/>
        </w:numPr>
        <w:spacing w:after="0" w:line="240" w:lineRule="auto"/>
        <w:rPr>
          <w:rFonts w:cstheme="minorHAnsi"/>
        </w:rPr>
      </w:pPr>
      <w:r w:rsidRPr="00540467">
        <w:rPr>
          <w:rFonts w:cstheme="minorHAnsi"/>
        </w:rPr>
        <w:t>Επιγραφική Ι: Εισαγωγή στην Επιγραφική με έμφαση στις λογοτεχνικές επιγραφές</w:t>
      </w:r>
      <w:r w:rsidRPr="00540467">
        <w:rPr>
          <w:rStyle w:val="aa"/>
          <w:rFonts w:asciiTheme="minorHAnsi" w:hAnsiTheme="minorHAnsi" w:cstheme="minorHAnsi"/>
        </w:rPr>
        <w:t> </w:t>
      </w:r>
    </w:p>
    <w:p w14:paraId="2E08DEA9" w14:textId="496F3C7F"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Β’ Εξάμηνο (30 ECTS)</w:t>
      </w:r>
    </w:p>
    <w:p w14:paraId="2552C5E6"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Παπυρολογία ΙΙ: Τα είδη των κειμένων που διασώζονται σε παπύρους και συναφείς φορείς γραφής</w:t>
      </w:r>
    </w:p>
    <w:p w14:paraId="737ECD7C"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Παλαιογραφία ΙΙ: Η Παλαιογραφία των παπύρων και των συναφών φορέων γραφής</w:t>
      </w:r>
    </w:p>
    <w:p w14:paraId="629E1272" w14:textId="77777777" w:rsidR="00654B81" w:rsidRPr="00540467" w:rsidRDefault="00654B81" w:rsidP="00540467">
      <w:pPr>
        <w:pStyle w:val="a9"/>
        <w:numPr>
          <w:ilvl w:val="0"/>
          <w:numId w:val="14"/>
        </w:numPr>
        <w:spacing w:after="0" w:line="240" w:lineRule="auto"/>
        <w:rPr>
          <w:rFonts w:cstheme="minorHAnsi"/>
        </w:rPr>
      </w:pPr>
      <w:r w:rsidRPr="00540467">
        <w:rPr>
          <w:rFonts w:cstheme="minorHAnsi"/>
        </w:rPr>
        <w:t>Επιγραφική ΙΙ: Λογοτεχνικές Επιγραφές</w:t>
      </w:r>
      <w:r w:rsidRPr="00540467">
        <w:rPr>
          <w:rStyle w:val="aa"/>
          <w:rFonts w:asciiTheme="minorHAnsi" w:hAnsiTheme="minorHAnsi" w:cstheme="minorHAnsi"/>
        </w:rPr>
        <w:t> </w:t>
      </w:r>
    </w:p>
    <w:p w14:paraId="653677C1" w14:textId="3B147569"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Γ’ Εξάμηνο (30 ECTS)</w:t>
      </w:r>
    </w:p>
    <w:p w14:paraId="759D06DE"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Παπυρολογία ΙΙΙ: Εξειδικευμένα ζητήματα</w:t>
      </w:r>
    </w:p>
    <w:p w14:paraId="241D7819"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Παλαιογραφία ΙΙΙ: Εξειδικευμένα ζητήματα</w:t>
      </w:r>
    </w:p>
    <w:p w14:paraId="19951DE4" w14:textId="77777777" w:rsidR="00654B81" w:rsidRPr="00540467" w:rsidRDefault="00654B81" w:rsidP="00540467">
      <w:pPr>
        <w:pStyle w:val="a9"/>
        <w:numPr>
          <w:ilvl w:val="0"/>
          <w:numId w:val="15"/>
        </w:numPr>
        <w:spacing w:after="0" w:line="240" w:lineRule="auto"/>
        <w:rPr>
          <w:rFonts w:cstheme="minorHAnsi"/>
        </w:rPr>
      </w:pPr>
      <w:r w:rsidRPr="00540467">
        <w:rPr>
          <w:rFonts w:cstheme="minorHAnsi"/>
        </w:rPr>
        <w:t>Επιγραφική ΙΙΙ: Εξειδικευμένα ζητήματα</w:t>
      </w:r>
    </w:p>
    <w:p w14:paraId="08A88042" w14:textId="7871B241" w:rsidR="00654B81" w:rsidRPr="0066516A" w:rsidRDefault="00654B81" w:rsidP="00654B81">
      <w:pPr>
        <w:pStyle w:val="Web"/>
        <w:spacing w:before="0" w:beforeAutospacing="0" w:after="0" w:afterAutospacing="0"/>
        <w:jc w:val="center"/>
        <w:rPr>
          <w:rFonts w:asciiTheme="minorHAnsi" w:hAnsiTheme="minorHAnsi" w:cstheme="minorHAnsi"/>
          <w:sz w:val="22"/>
          <w:szCs w:val="22"/>
        </w:rPr>
      </w:pPr>
      <w:r w:rsidRPr="0066516A">
        <w:rPr>
          <w:rStyle w:val="aa"/>
          <w:rFonts w:asciiTheme="minorHAnsi" w:hAnsiTheme="minorHAnsi" w:cstheme="minorHAnsi"/>
          <w:sz w:val="22"/>
          <w:szCs w:val="22"/>
        </w:rPr>
        <w:t>Δ’ Εξάμηνο (30 ECTS)</w:t>
      </w:r>
    </w:p>
    <w:p w14:paraId="434D21F1" w14:textId="77777777" w:rsidR="00654B81" w:rsidRPr="0066516A" w:rsidRDefault="00654B81" w:rsidP="00540467">
      <w:pPr>
        <w:pStyle w:val="Web"/>
        <w:numPr>
          <w:ilvl w:val="0"/>
          <w:numId w:val="17"/>
        </w:numPr>
        <w:spacing w:before="0" w:beforeAutospacing="0" w:after="0" w:afterAutospacing="0"/>
        <w:rPr>
          <w:rFonts w:asciiTheme="minorHAnsi" w:hAnsiTheme="minorHAnsi" w:cstheme="minorHAnsi"/>
          <w:sz w:val="22"/>
          <w:szCs w:val="22"/>
        </w:rPr>
      </w:pPr>
      <w:r w:rsidRPr="0066516A">
        <w:rPr>
          <w:rFonts w:asciiTheme="minorHAnsi" w:hAnsiTheme="minorHAnsi" w:cstheme="minorHAnsi"/>
          <w:sz w:val="22"/>
          <w:szCs w:val="22"/>
        </w:rPr>
        <w:t>Εκπόνηση μεταπτυχιακής διπλωματικής εργασίας</w:t>
      </w:r>
    </w:p>
    <w:p w14:paraId="29BA83A5"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lastRenderedPageBreak/>
        <w:t>Η χρονική διάρκεια φοίτησης στο Δ.Π.Μ.Σ. ορίζεται σε τέσσερα (4) ακα</w:t>
      </w:r>
      <w:r w:rsidRPr="00215413">
        <w:rPr>
          <w:rFonts w:asciiTheme="minorHAnsi" w:hAnsiTheme="minorHAnsi" w:cstheme="minorHAnsi"/>
          <w:sz w:val="22"/>
          <w:szCs w:val="22"/>
        </w:rPr>
        <w:t>δημαϊκά εξάμηνα για το πρόγραμμα πλήρους φοίτησης, και έως μέγιστο τα οκτώ (8) εξάμηνα για το πρόγραμμα μερικής φοίτησης. Στη διάρκεια</w:t>
      </w:r>
      <w:r w:rsidRPr="0066516A">
        <w:rPr>
          <w:rFonts w:asciiTheme="minorHAnsi" w:hAnsiTheme="minorHAnsi" w:cstheme="minorHAnsi"/>
          <w:sz w:val="22"/>
          <w:szCs w:val="22"/>
        </w:rPr>
        <w:t xml:space="preserve"> αυτή περιλαμβάνεται και ο χρόνος εκπόνησης της Μεταπτυχιακής Διπλωματικής Εργασίας. </w:t>
      </w:r>
    </w:p>
    <w:p w14:paraId="73592D40" w14:textId="77777777" w:rsidR="00654B81" w:rsidRPr="0066516A" w:rsidRDefault="00654B81" w:rsidP="00654B81">
      <w:pPr>
        <w:pStyle w:val="a4"/>
        <w:jc w:val="both"/>
        <w:rPr>
          <w:rFonts w:asciiTheme="minorHAnsi" w:hAnsiTheme="minorHAnsi" w:cstheme="minorHAnsi"/>
          <w:sz w:val="22"/>
          <w:szCs w:val="22"/>
        </w:rPr>
      </w:pPr>
    </w:p>
    <w:p w14:paraId="3F29F390" w14:textId="77777777" w:rsidR="00654B81" w:rsidRPr="0066516A"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Ο αριθμός των εισακτέων ορίζεται σε εβδομήντα (70) ανά έτος. </w:t>
      </w:r>
    </w:p>
    <w:p w14:paraId="27986DBF" w14:textId="77777777" w:rsidR="000600CF" w:rsidRDefault="000600CF" w:rsidP="00654B81">
      <w:pPr>
        <w:autoSpaceDE w:val="0"/>
        <w:autoSpaceDN w:val="0"/>
        <w:adjustRightInd w:val="0"/>
        <w:spacing w:after="0" w:line="240" w:lineRule="auto"/>
        <w:jc w:val="both"/>
        <w:rPr>
          <w:rFonts w:cstheme="minorHAnsi"/>
        </w:rPr>
      </w:pPr>
    </w:p>
    <w:p w14:paraId="6F427638" w14:textId="20D85DEF" w:rsidR="00654B81" w:rsidRPr="0066516A" w:rsidRDefault="00654B81" w:rsidP="00654B81">
      <w:pPr>
        <w:autoSpaceDE w:val="0"/>
        <w:autoSpaceDN w:val="0"/>
        <w:adjustRightInd w:val="0"/>
        <w:spacing w:after="0" w:line="240" w:lineRule="auto"/>
        <w:jc w:val="both"/>
        <w:rPr>
          <w:rFonts w:cstheme="minorHAnsi"/>
        </w:rPr>
      </w:pPr>
      <w:r w:rsidRPr="0066516A">
        <w:rPr>
          <w:rFonts w:cstheme="minorHAnsi"/>
        </w:rPr>
        <w:t>Το ύψος των προβλεπόμενων τελών φοίτησης για το σύνολο του προγράμματος καθορίζεται στο ποσό των 4.400 ευρώ. Η καταβολή των διδάκτρων θα γίνεται εφάπαξ ή σε τέσσερις (4) ισόποσες δόσεις κατά το πρώτο δεκαπενθήμερο εκάστου των τεσσάρων (4) εξαμήνων. Ειδικά για το πρώτο εξάμηνο η καταβολή των διδάκτρων μπορεί να παραταθεί έως τη 10η Νοεμβρίου. Από τα τέλη φοίτησης απαλλάσσονται οι φοιτήτριες/</w:t>
      </w:r>
      <w:proofErr w:type="spellStart"/>
      <w:r w:rsidRPr="0066516A">
        <w:rPr>
          <w:rFonts w:cstheme="minorHAnsi"/>
        </w:rPr>
        <w:t>ές</w:t>
      </w:r>
      <w:proofErr w:type="spellEnd"/>
      <w:r w:rsidRPr="0066516A">
        <w:rPr>
          <w:rFonts w:cstheme="minorHAnsi"/>
        </w:rPr>
        <w:t xml:space="preserve"> που εμπίπτουν στις προβλέψεις του άρθρου 35 του Ν. 4485/2017.</w:t>
      </w:r>
    </w:p>
    <w:p w14:paraId="63BE2D1D" w14:textId="77777777" w:rsidR="00654B81" w:rsidRPr="0066516A" w:rsidRDefault="00654B81" w:rsidP="00654B81">
      <w:pPr>
        <w:pStyle w:val="a4"/>
        <w:jc w:val="both"/>
        <w:rPr>
          <w:rFonts w:asciiTheme="minorHAnsi" w:hAnsiTheme="minorHAnsi" w:cstheme="minorHAnsi"/>
          <w:sz w:val="22"/>
          <w:szCs w:val="22"/>
        </w:rPr>
      </w:pPr>
    </w:p>
    <w:p w14:paraId="11D5AB99" w14:textId="77777777" w:rsidR="00654B81" w:rsidRPr="008963BC"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Στο Δ.Π.Μ.Σ. γίνονται δεκτοί πτυχιούχοι Φιλολογίας, Ιστορίας και Αρχαιολογίας, καθώς και </w:t>
      </w:r>
      <w:r w:rsidRPr="008963BC">
        <w:rPr>
          <w:rFonts w:asciiTheme="minorHAnsi" w:hAnsiTheme="minorHAnsi" w:cstheme="minorHAnsi"/>
          <w:sz w:val="22"/>
          <w:szCs w:val="22"/>
        </w:rPr>
        <w:t>οποιασδήποτε άλλης σχολής (υπό προϋποθέσεις) της ημεδαπής ή ομοταγών, αναγνωρισμένων από τον ΔΟΑΤΑΠ, ιδρυμάτων της αλλοδαπής.</w:t>
      </w:r>
    </w:p>
    <w:p w14:paraId="76E3CFA6" w14:textId="77777777" w:rsidR="00654B81" w:rsidRPr="008963BC" w:rsidRDefault="00654B81" w:rsidP="00654B81">
      <w:pPr>
        <w:spacing w:after="0" w:line="240" w:lineRule="auto"/>
        <w:jc w:val="both"/>
        <w:rPr>
          <w:rFonts w:cstheme="minorHAnsi"/>
          <w:b/>
          <w:bCs/>
        </w:rPr>
      </w:pPr>
    </w:p>
    <w:p w14:paraId="154AB83D" w14:textId="72B78FFD" w:rsidR="00654B81" w:rsidRPr="0066516A" w:rsidRDefault="00654B81" w:rsidP="001B2468">
      <w:pPr>
        <w:spacing w:after="0" w:line="360" w:lineRule="auto"/>
        <w:jc w:val="both"/>
        <w:rPr>
          <w:rFonts w:cstheme="minorHAnsi"/>
          <w:b/>
          <w:bCs/>
        </w:rPr>
      </w:pPr>
      <w:r w:rsidRPr="008963BC">
        <w:rPr>
          <w:rFonts w:cstheme="minorHAnsi"/>
          <w:b/>
          <w:bCs/>
        </w:rPr>
        <w:t xml:space="preserve">Αιτήσεις υποψηφιότητας θα γίνονται δεκτές </w:t>
      </w:r>
      <w:r w:rsidRPr="001505DE">
        <w:rPr>
          <w:rFonts w:cstheme="minorHAnsi"/>
          <w:b/>
          <w:bCs/>
          <w:highlight w:val="yellow"/>
        </w:rPr>
        <w:t>από</w:t>
      </w:r>
      <w:r w:rsidR="00D57BB6" w:rsidRPr="001505DE">
        <w:rPr>
          <w:rFonts w:cstheme="minorHAnsi"/>
          <w:b/>
          <w:bCs/>
          <w:highlight w:val="yellow"/>
        </w:rPr>
        <w:t xml:space="preserve"> </w:t>
      </w:r>
      <w:r w:rsidR="008400C1">
        <w:rPr>
          <w:rFonts w:cstheme="minorHAnsi"/>
          <w:b/>
          <w:bCs/>
          <w:highlight w:val="yellow"/>
        </w:rPr>
        <w:t>10</w:t>
      </w:r>
      <w:r w:rsidR="00D57BB6" w:rsidRPr="001505DE">
        <w:rPr>
          <w:rFonts w:cstheme="minorHAnsi"/>
          <w:b/>
          <w:bCs/>
          <w:highlight w:val="yellow"/>
        </w:rPr>
        <w:t>/6/202</w:t>
      </w:r>
      <w:r w:rsidR="008400C1">
        <w:rPr>
          <w:rFonts w:cstheme="minorHAnsi"/>
          <w:b/>
          <w:bCs/>
          <w:highlight w:val="yellow"/>
        </w:rPr>
        <w:t>5</w:t>
      </w:r>
      <w:r w:rsidR="00D57BB6" w:rsidRPr="001505DE">
        <w:rPr>
          <w:rFonts w:cstheme="minorHAnsi"/>
          <w:b/>
          <w:bCs/>
          <w:highlight w:val="yellow"/>
        </w:rPr>
        <w:t xml:space="preserve"> </w:t>
      </w:r>
      <w:r w:rsidRPr="001505DE">
        <w:rPr>
          <w:rFonts w:cstheme="minorHAnsi"/>
          <w:b/>
          <w:bCs/>
          <w:highlight w:val="yellow"/>
        </w:rPr>
        <w:t xml:space="preserve">έως και </w:t>
      </w:r>
      <w:r w:rsidR="00D57BB6" w:rsidRPr="001505DE">
        <w:rPr>
          <w:rFonts w:cstheme="minorHAnsi"/>
          <w:b/>
          <w:bCs/>
          <w:highlight w:val="yellow"/>
        </w:rPr>
        <w:t>3</w:t>
      </w:r>
      <w:r w:rsidR="002F0429" w:rsidRPr="001505DE">
        <w:rPr>
          <w:rFonts w:cstheme="minorHAnsi"/>
          <w:b/>
          <w:bCs/>
          <w:highlight w:val="yellow"/>
        </w:rPr>
        <w:t>0</w:t>
      </w:r>
      <w:r w:rsidR="00D57BB6" w:rsidRPr="001505DE">
        <w:rPr>
          <w:rFonts w:cstheme="minorHAnsi"/>
          <w:b/>
          <w:bCs/>
          <w:highlight w:val="yellow"/>
        </w:rPr>
        <w:t>/</w:t>
      </w:r>
      <w:r w:rsidR="00E272C9">
        <w:rPr>
          <w:rFonts w:cstheme="minorHAnsi"/>
          <w:b/>
          <w:bCs/>
          <w:highlight w:val="yellow"/>
        </w:rPr>
        <w:t>9</w:t>
      </w:r>
      <w:r w:rsidR="00D57BB6" w:rsidRPr="001505DE">
        <w:rPr>
          <w:rFonts w:cstheme="minorHAnsi"/>
          <w:b/>
          <w:bCs/>
          <w:highlight w:val="yellow"/>
        </w:rPr>
        <w:t>/20</w:t>
      </w:r>
      <w:r w:rsidR="00BA4A5C">
        <w:rPr>
          <w:rFonts w:cstheme="minorHAnsi"/>
          <w:b/>
          <w:bCs/>
          <w:highlight w:val="yellow"/>
        </w:rPr>
        <w:t>25</w:t>
      </w:r>
      <w:r w:rsidRPr="008963BC">
        <w:rPr>
          <w:rFonts w:cstheme="minorHAnsi"/>
          <w:b/>
          <w:bCs/>
        </w:rPr>
        <w:t xml:space="preserve">, αποκλειστικά μέσω ηλεκτρονικού ταχυδρομείου στο </w:t>
      </w:r>
      <w:hyperlink r:id="rId11" w:history="1">
        <w:r w:rsidRPr="008963BC">
          <w:rPr>
            <w:rStyle w:val="-"/>
            <w:rFonts w:cstheme="minorHAnsi"/>
            <w:b/>
            <w:bCs/>
          </w:rPr>
          <w:t>s</w:t>
        </w:r>
        <w:r w:rsidRPr="008963BC">
          <w:rPr>
            <w:rStyle w:val="-"/>
            <w:rFonts w:cstheme="minorHAnsi"/>
            <w:b/>
            <w:bCs/>
            <w:lang w:val="en-GB"/>
          </w:rPr>
          <w:t>cripts</w:t>
        </w:r>
        <w:r w:rsidRPr="008963BC">
          <w:rPr>
            <w:rStyle w:val="-"/>
            <w:rFonts w:cstheme="minorHAnsi"/>
            <w:b/>
            <w:bCs/>
          </w:rPr>
          <w:t>@</w:t>
        </w:r>
        <w:r w:rsidRPr="008963BC">
          <w:rPr>
            <w:rStyle w:val="-"/>
            <w:rFonts w:cstheme="minorHAnsi"/>
            <w:b/>
            <w:bCs/>
            <w:lang w:val="en-GB"/>
          </w:rPr>
          <w:t>helit</w:t>
        </w:r>
        <w:r w:rsidRPr="008963BC">
          <w:rPr>
            <w:rStyle w:val="-"/>
            <w:rFonts w:cstheme="minorHAnsi"/>
            <w:b/>
            <w:bCs/>
          </w:rPr>
          <w:t>.</w:t>
        </w:r>
        <w:r w:rsidRPr="008963BC">
          <w:rPr>
            <w:rStyle w:val="-"/>
            <w:rFonts w:cstheme="minorHAnsi"/>
            <w:b/>
            <w:bCs/>
            <w:lang w:val="en-GB"/>
          </w:rPr>
          <w:t>duth</w:t>
        </w:r>
        <w:r w:rsidRPr="008963BC">
          <w:rPr>
            <w:rStyle w:val="-"/>
            <w:rFonts w:cstheme="minorHAnsi"/>
            <w:b/>
            <w:bCs/>
          </w:rPr>
          <w:t>.</w:t>
        </w:r>
        <w:r w:rsidRPr="008963BC">
          <w:rPr>
            <w:rStyle w:val="-"/>
            <w:rFonts w:cstheme="minorHAnsi"/>
            <w:b/>
            <w:bCs/>
            <w:lang w:val="en-GB"/>
          </w:rPr>
          <w:t>gr</w:t>
        </w:r>
      </w:hyperlink>
      <w:r w:rsidRPr="0066516A">
        <w:rPr>
          <w:rFonts w:cstheme="minorHAnsi"/>
          <w:b/>
          <w:bCs/>
        </w:rPr>
        <w:t xml:space="preserve">    </w:t>
      </w:r>
    </w:p>
    <w:p w14:paraId="6E8AABAA" w14:textId="77777777" w:rsidR="00654B81" w:rsidRPr="0066516A" w:rsidRDefault="00654B81" w:rsidP="001B2468">
      <w:pPr>
        <w:spacing w:after="0" w:line="360" w:lineRule="auto"/>
        <w:rPr>
          <w:rFonts w:cstheme="minorHAnsi"/>
          <w:b/>
          <w:bCs/>
        </w:rPr>
      </w:pPr>
    </w:p>
    <w:p w14:paraId="58E878BD" w14:textId="77777777" w:rsidR="00654B81" w:rsidRPr="0066516A" w:rsidRDefault="00654B81" w:rsidP="001B2468">
      <w:pPr>
        <w:spacing w:after="0" w:line="360" w:lineRule="auto"/>
        <w:jc w:val="both"/>
        <w:rPr>
          <w:rFonts w:cstheme="minorHAnsi"/>
          <w:b/>
          <w:bCs/>
        </w:rPr>
      </w:pPr>
      <w:r w:rsidRPr="0066516A">
        <w:rPr>
          <w:rFonts w:cstheme="minorHAnsi"/>
          <w:b/>
          <w:bCs/>
        </w:rPr>
        <w:t>Συγκεκριμένα, οι ενδιαφερόμενοι θα πρέπει να αποστείλουν τα εξής δικαιολογητικά:</w:t>
      </w:r>
    </w:p>
    <w:p w14:paraId="648C028A" w14:textId="2A8F9AC2" w:rsidR="001505DE" w:rsidRPr="00686703" w:rsidRDefault="00654B81" w:rsidP="001505DE">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Αίτηση υποψηφιότητας (</w:t>
      </w:r>
      <w:r w:rsidR="001505DE">
        <w:rPr>
          <w:rFonts w:cstheme="minorHAnsi"/>
        </w:rPr>
        <w:t>Ε</w:t>
      </w:r>
      <w:r w:rsidRPr="00D57BB6">
        <w:rPr>
          <w:rFonts w:cstheme="minorHAnsi"/>
        </w:rPr>
        <w:t>πισυνάπτεται</w:t>
      </w:r>
      <w:r w:rsidR="001505DE">
        <w:rPr>
          <w:rFonts w:cstheme="minorHAnsi"/>
        </w:rPr>
        <w:t xml:space="preserve">. Απαραίτητη η </w:t>
      </w:r>
      <w:r w:rsidR="001505DE" w:rsidRPr="00686703">
        <w:rPr>
          <w:rFonts w:cstheme="minorHAnsi"/>
        </w:rPr>
        <w:t>ψηφιακή βεβαίωσ</w:t>
      </w:r>
      <w:r w:rsidR="001505DE">
        <w:rPr>
          <w:rFonts w:cstheme="minorHAnsi"/>
        </w:rPr>
        <w:t xml:space="preserve">ή της </w:t>
      </w:r>
      <w:r w:rsidR="001505DE" w:rsidRPr="00686703">
        <w:rPr>
          <w:rFonts w:cstheme="minorHAnsi"/>
        </w:rPr>
        <w:t xml:space="preserve">μέσω </w:t>
      </w:r>
      <w:hyperlink r:id="rId12" w:history="1">
        <w:r w:rsidR="001505DE" w:rsidRPr="00686703">
          <w:rPr>
            <w:rStyle w:val="-"/>
            <w:rFonts w:cstheme="minorHAnsi"/>
          </w:rPr>
          <w:t>https://docs.gov.gr</w:t>
        </w:r>
        <w:r w:rsidR="001505DE" w:rsidRPr="005A0488">
          <w:rPr>
            <w:rStyle w:val="-"/>
            <w:rFonts w:cstheme="minorHAnsi"/>
          </w:rPr>
          <w:t>/</w:t>
        </w:r>
      </w:hyperlink>
      <w:r w:rsidR="001505DE">
        <w:rPr>
          <w:rFonts w:cstheme="minorHAnsi"/>
        </w:rPr>
        <w:t>)</w:t>
      </w:r>
    </w:p>
    <w:p w14:paraId="49121B1B" w14:textId="46A3285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Βιογραφικό σημείωμα</w:t>
      </w:r>
      <w:r w:rsidR="00FA3543" w:rsidRPr="00D57BB6">
        <w:rPr>
          <w:rFonts w:cstheme="minorHAnsi"/>
          <w:lang w:val="en-GB"/>
        </w:rPr>
        <w:t xml:space="preserve"> (</w:t>
      </w:r>
      <w:proofErr w:type="spellStart"/>
      <w:r w:rsidR="00FA3543" w:rsidRPr="00D57BB6">
        <w:rPr>
          <w:rFonts w:cstheme="minorHAnsi"/>
        </w:rPr>
        <w:t>βλ</w:t>
      </w:r>
      <w:proofErr w:type="spellEnd"/>
      <w:r w:rsidR="00FA3543" w:rsidRPr="00D57BB6">
        <w:rPr>
          <w:rFonts w:cstheme="minorHAnsi"/>
        </w:rPr>
        <w:t xml:space="preserve"> </w:t>
      </w:r>
      <w:hyperlink r:id="rId13" w:history="1">
        <w:r w:rsidR="00FA3543" w:rsidRPr="00D57BB6">
          <w:rPr>
            <w:rStyle w:val="-"/>
            <w:rFonts w:cstheme="minorHAnsi"/>
          </w:rPr>
          <w:t>υπόδειγμα</w:t>
        </w:r>
      </w:hyperlink>
      <w:r w:rsidR="00FA3543" w:rsidRPr="00D57BB6">
        <w:rPr>
          <w:rFonts w:cstheme="minorHAnsi"/>
        </w:rPr>
        <w:t>)</w:t>
      </w:r>
      <w:r w:rsidRPr="00D57BB6">
        <w:rPr>
          <w:rFonts w:cstheme="minorHAnsi"/>
        </w:rPr>
        <w:t>.</w:t>
      </w:r>
    </w:p>
    <w:p w14:paraId="56A6B911"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Φωτοτυπία δύο όψεων της αστυνομικής ταυτότητας ή του διαβατηρίου.</w:t>
      </w:r>
    </w:p>
    <w:p w14:paraId="5516AE58" w14:textId="55046626"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4" w:history="1">
        <w:r w:rsidRPr="0011365E">
          <w:rPr>
            <w:rStyle w:val="-"/>
            <w:rFonts w:cstheme="minorHAnsi"/>
          </w:rPr>
          <w:t>Βεβαίωση Α.Μ.Κ.Α.</w:t>
        </w:r>
      </w:hyperlink>
    </w:p>
    <w:p w14:paraId="622B58C2" w14:textId="23DA40DB"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hyperlink r:id="rId15" w:history="1">
        <w:r w:rsidRPr="0011365E">
          <w:rPr>
            <w:rStyle w:val="-"/>
            <w:rFonts w:cstheme="minorHAnsi"/>
          </w:rPr>
          <w:t>Αποδεικτικό Α.Φ.Μ. &amp; Δ.Ο.Υ.</w:t>
        </w:r>
      </w:hyperlink>
    </w:p>
    <w:p w14:paraId="33F8EECE"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Επικυρωμένο Αντίγραφο Πτυχίου ή βεβαίωση περάτωσης σπουδών.</w:t>
      </w:r>
    </w:p>
    <w:p w14:paraId="6FEE36FD"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αναλυτικής βαθμολογίας.</w:t>
      </w:r>
    </w:p>
    <w:p w14:paraId="20C0862B"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Πιστοποιητικό επαρκούς γνώσης ξένης γλώσσας επιπέδου Β2.</w:t>
      </w:r>
    </w:p>
    <w:p w14:paraId="14E7D5A6"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Αντίτυπα τυχόν δημοσιευμάτων σε έντυπη ή ηλεκτρονική μορφή.</w:t>
      </w:r>
    </w:p>
    <w:p w14:paraId="1CFBF35C" w14:textId="77777777" w:rsidR="00654B81" w:rsidRPr="00D57BB6" w:rsidRDefault="00654B81" w:rsidP="001B2468">
      <w:pPr>
        <w:pStyle w:val="a9"/>
        <w:widowControl w:val="0"/>
        <w:numPr>
          <w:ilvl w:val="0"/>
          <w:numId w:val="18"/>
        </w:numPr>
        <w:tabs>
          <w:tab w:val="left" w:pos="841"/>
        </w:tabs>
        <w:autoSpaceDE w:val="0"/>
        <w:autoSpaceDN w:val="0"/>
        <w:spacing w:after="0" w:line="360" w:lineRule="auto"/>
        <w:ind w:left="714" w:hanging="357"/>
        <w:jc w:val="both"/>
        <w:rPr>
          <w:rFonts w:cstheme="minorHAnsi"/>
        </w:rPr>
      </w:pPr>
      <w:r w:rsidRPr="00D57BB6">
        <w:rPr>
          <w:rFonts w:cstheme="minorHAnsi"/>
        </w:rPr>
        <w:t>Αντίγραφα τυχόν επιπλέον πτυχίων ή πιστοποιητικών.</w:t>
      </w:r>
    </w:p>
    <w:p w14:paraId="755D89FB" w14:textId="77777777" w:rsidR="00654B81" w:rsidRPr="00003013" w:rsidRDefault="00654B81" w:rsidP="00003013">
      <w:pPr>
        <w:pStyle w:val="a4"/>
        <w:jc w:val="both"/>
        <w:rPr>
          <w:rFonts w:asciiTheme="minorHAnsi" w:hAnsiTheme="minorHAnsi" w:cstheme="minorHAnsi"/>
          <w:sz w:val="22"/>
          <w:szCs w:val="22"/>
        </w:rPr>
      </w:pPr>
    </w:p>
    <w:p w14:paraId="3C8B0A66" w14:textId="511526B3" w:rsidR="00003013" w:rsidRPr="00003013" w:rsidRDefault="00003013" w:rsidP="00003013">
      <w:pPr>
        <w:pStyle w:val="a4"/>
        <w:jc w:val="both"/>
        <w:rPr>
          <w:rFonts w:asciiTheme="minorHAnsi" w:hAnsiTheme="minorHAnsi" w:cstheme="minorHAnsi"/>
          <w:sz w:val="22"/>
          <w:szCs w:val="22"/>
        </w:rPr>
      </w:pPr>
      <w:r w:rsidRPr="00003013">
        <w:rPr>
          <w:rFonts w:asciiTheme="minorHAnsi" w:hAnsiTheme="minorHAnsi" w:cstheme="minorHAnsi"/>
          <w:sz w:val="22"/>
          <w:szCs w:val="22"/>
        </w:rPr>
        <w:t xml:space="preserve">Επιπλέον, όσοι από τους υποψηφίους εμπίπτουν στις διατάξεις του Άρθρου 86 του Ν. 4957/2022 καλούνται να επισυνάψουν και </w:t>
      </w:r>
      <w:hyperlink r:id="rId16" w:history="1">
        <w:r w:rsidRPr="00003013">
          <w:rPr>
            <w:rStyle w:val="-"/>
            <w:rFonts w:asciiTheme="minorHAnsi" w:hAnsiTheme="minorHAnsi" w:cstheme="minorHAnsi"/>
            <w:sz w:val="22"/>
            <w:szCs w:val="22"/>
          </w:rPr>
          <w:t>αίτηση για απαλλαγή τελών φοίτησης</w:t>
        </w:r>
      </w:hyperlink>
      <w:r w:rsidRPr="00003013">
        <w:rPr>
          <w:rFonts w:asciiTheme="minorHAnsi" w:hAnsiTheme="minorHAnsi" w:cstheme="minorHAnsi"/>
          <w:sz w:val="22"/>
          <w:szCs w:val="22"/>
        </w:rPr>
        <w:t xml:space="preserve"> προκειμένου να θεμελιώσουν δικαίωμα δωρεάν φοίτησης.</w:t>
      </w:r>
    </w:p>
    <w:p w14:paraId="7D608CCD" w14:textId="77777777" w:rsidR="00003013" w:rsidRPr="00003013" w:rsidRDefault="00003013" w:rsidP="00003013">
      <w:pPr>
        <w:pStyle w:val="a4"/>
        <w:jc w:val="both"/>
        <w:rPr>
          <w:rFonts w:asciiTheme="minorHAnsi" w:hAnsiTheme="minorHAnsi" w:cstheme="minorHAnsi"/>
          <w:sz w:val="22"/>
          <w:szCs w:val="22"/>
        </w:rPr>
      </w:pPr>
    </w:p>
    <w:p w14:paraId="20834FA8" w14:textId="7BCE832B" w:rsidR="00654B81" w:rsidRPr="0066516A" w:rsidRDefault="00654B81" w:rsidP="001B2468">
      <w:pPr>
        <w:pStyle w:val="a4"/>
        <w:spacing w:line="360" w:lineRule="auto"/>
        <w:jc w:val="both"/>
        <w:rPr>
          <w:rFonts w:asciiTheme="minorHAnsi" w:hAnsiTheme="minorHAnsi" w:cstheme="minorHAnsi"/>
          <w:b/>
          <w:bCs/>
          <w:sz w:val="22"/>
          <w:szCs w:val="22"/>
        </w:rPr>
      </w:pPr>
      <w:r w:rsidRPr="0066516A">
        <w:rPr>
          <w:rFonts w:asciiTheme="minorHAnsi" w:hAnsiTheme="minorHAnsi" w:cstheme="minorHAnsi"/>
          <w:b/>
          <w:bCs/>
          <w:sz w:val="22"/>
          <w:szCs w:val="22"/>
        </w:rPr>
        <w:t>Παρακαλούνται οι ενδιαφερόμενοι να αποστείλουν το σύνολο των παραπάνω δικαιολογητικών σε ένα και μόνο ηλεκτρονικό μήνυμα (email) με θέμα «</w:t>
      </w:r>
      <w:r w:rsidR="002B464E">
        <w:rPr>
          <w:rFonts w:asciiTheme="minorHAnsi" w:hAnsiTheme="minorHAnsi" w:cstheme="minorHAnsi"/>
          <w:b/>
          <w:bCs/>
          <w:sz w:val="22"/>
          <w:szCs w:val="22"/>
        </w:rPr>
        <w:t>Υποψηφιότητα</w:t>
      </w:r>
      <w:r w:rsidRPr="0066516A">
        <w:rPr>
          <w:rFonts w:asciiTheme="minorHAnsi" w:hAnsiTheme="minorHAnsi" w:cstheme="minorHAnsi"/>
          <w:b/>
          <w:bCs/>
          <w:sz w:val="22"/>
          <w:szCs w:val="22"/>
        </w:rPr>
        <w:t xml:space="preserve"> για το Δ.Π.Μ.Σ. Αρχαία Ελληνική Γραφή».</w:t>
      </w:r>
    </w:p>
    <w:p w14:paraId="62F872A5" w14:textId="5EC67BC5" w:rsidR="00654B81" w:rsidRDefault="00654B81" w:rsidP="00654B81">
      <w:pPr>
        <w:spacing w:after="0" w:line="240" w:lineRule="auto"/>
        <w:jc w:val="both"/>
        <w:rPr>
          <w:rFonts w:cstheme="minorHAnsi"/>
        </w:rPr>
      </w:pPr>
    </w:p>
    <w:p w14:paraId="7B3D9D94" w14:textId="1EC1DB18" w:rsidR="00654B81" w:rsidRPr="0066516A" w:rsidRDefault="00654B81" w:rsidP="00654B81">
      <w:pPr>
        <w:spacing w:after="0" w:line="240" w:lineRule="auto"/>
        <w:jc w:val="both"/>
        <w:rPr>
          <w:rFonts w:cstheme="minorHAnsi"/>
        </w:rPr>
      </w:pPr>
      <w:r w:rsidRPr="0066516A">
        <w:rPr>
          <w:rFonts w:cstheme="minorHAnsi"/>
        </w:rPr>
        <w:lastRenderedPageBreak/>
        <w:t>Οι υποψήφιοι, εφόσον πληρούν τα κριτήρια της προκήρυξης, θα κληθούν σε προφορική συνέντευξη. Στη συνέχεια, με βάση τα παρακάτω συνολικά κριτήρια, θα καταρτιστεί ο τελικός πίνακας αξιολόγησης των υποψηφίων και θα ακολουθήσει η διαδικασία εγγραφής στο Δ.Π.Μ.Σ.</w:t>
      </w:r>
    </w:p>
    <w:p w14:paraId="05D33AB8" w14:textId="77777777" w:rsidR="00654B81" w:rsidRPr="0066516A" w:rsidRDefault="00654B81" w:rsidP="00654B81">
      <w:pPr>
        <w:spacing w:after="0" w:line="240" w:lineRule="auto"/>
        <w:jc w:val="both"/>
        <w:rPr>
          <w:rFonts w:cstheme="minorHAnsi"/>
        </w:rPr>
      </w:pPr>
    </w:p>
    <w:tbl>
      <w:tblPr>
        <w:tblStyle w:val="a3"/>
        <w:tblW w:w="5000" w:type="pct"/>
        <w:tblLook w:val="04A0" w:firstRow="1" w:lastRow="0" w:firstColumn="1" w:lastColumn="0" w:noHBand="0" w:noVBand="1"/>
      </w:tblPr>
      <w:tblGrid>
        <w:gridCol w:w="542"/>
        <w:gridCol w:w="5844"/>
        <w:gridCol w:w="1910"/>
      </w:tblGrid>
      <w:tr w:rsidR="00654B81" w:rsidRPr="0066516A" w14:paraId="469857D2" w14:textId="77777777" w:rsidTr="0061017B">
        <w:tc>
          <w:tcPr>
            <w:tcW w:w="327" w:type="pct"/>
          </w:tcPr>
          <w:p w14:paraId="13805361" w14:textId="77777777" w:rsidR="00654B81" w:rsidRPr="0066516A" w:rsidRDefault="00654B81" w:rsidP="00654B81">
            <w:pPr>
              <w:autoSpaceDE w:val="0"/>
              <w:autoSpaceDN w:val="0"/>
              <w:adjustRightInd w:val="0"/>
              <w:jc w:val="center"/>
              <w:rPr>
                <w:rFonts w:cstheme="minorHAnsi"/>
              </w:rPr>
            </w:pPr>
            <w:r w:rsidRPr="0066516A">
              <w:rPr>
                <w:rFonts w:cstheme="minorHAnsi"/>
              </w:rPr>
              <w:t>α</w:t>
            </w:r>
          </w:p>
        </w:tc>
        <w:tc>
          <w:tcPr>
            <w:tcW w:w="3522" w:type="pct"/>
          </w:tcPr>
          <w:p w14:paraId="3D0B5BFF" w14:textId="77777777" w:rsidR="00654B81" w:rsidRPr="0066516A" w:rsidRDefault="00654B81" w:rsidP="00654B81">
            <w:pPr>
              <w:autoSpaceDE w:val="0"/>
              <w:autoSpaceDN w:val="0"/>
              <w:adjustRightInd w:val="0"/>
              <w:jc w:val="both"/>
              <w:rPr>
                <w:rFonts w:cstheme="minorHAnsi"/>
              </w:rPr>
            </w:pPr>
            <w:r w:rsidRPr="0066516A">
              <w:rPr>
                <w:rFonts w:cstheme="minorHAnsi"/>
              </w:rPr>
              <w:t>Πτυχίο</w:t>
            </w:r>
          </w:p>
        </w:tc>
        <w:tc>
          <w:tcPr>
            <w:tcW w:w="1151" w:type="pct"/>
          </w:tcPr>
          <w:p w14:paraId="77D52278" w14:textId="77777777" w:rsidR="00654B81" w:rsidRPr="0066516A" w:rsidRDefault="00654B81" w:rsidP="00654B81">
            <w:pPr>
              <w:autoSpaceDE w:val="0"/>
              <w:autoSpaceDN w:val="0"/>
              <w:adjustRightInd w:val="0"/>
              <w:jc w:val="center"/>
              <w:rPr>
                <w:rFonts w:cstheme="minorHAnsi"/>
              </w:rPr>
            </w:pPr>
          </w:p>
        </w:tc>
      </w:tr>
      <w:tr w:rsidR="00654B81" w:rsidRPr="0066516A" w14:paraId="0646C59E" w14:textId="77777777" w:rsidTr="0061017B">
        <w:tc>
          <w:tcPr>
            <w:tcW w:w="327" w:type="pct"/>
          </w:tcPr>
          <w:p w14:paraId="5D6DE170" w14:textId="77777777" w:rsidR="00654B81" w:rsidRPr="0066516A" w:rsidRDefault="00654B81" w:rsidP="00654B81">
            <w:pPr>
              <w:autoSpaceDE w:val="0"/>
              <w:autoSpaceDN w:val="0"/>
              <w:adjustRightInd w:val="0"/>
              <w:jc w:val="center"/>
              <w:rPr>
                <w:rFonts w:cstheme="minorHAnsi"/>
              </w:rPr>
            </w:pPr>
          </w:p>
        </w:tc>
        <w:tc>
          <w:tcPr>
            <w:tcW w:w="3522" w:type="pct"/>
          </w:tcPr>
          <w:p w14:paraId="5B6E70D5" w14:textId="7848668F" w:rsidR="00654B81" w:rsidRPr="0066516A" w:rsidRDefault="00654B81" w:rsidP="00654B81">
            <w:pPr>
              <w:autoSpaceDE w:val="0"/>
              <w:autoSpaceDN w:val="0"/>
              <w:adjustRightInd w:val="0"/>
              <w:jc w:val="center"/>
              <w:rPr>
                <w:rFonts w:cstheme="minorHAnsi"/>
              </w:rPr>
            </w:pPr>
            <w:r w:rsidRPr="0066516A">
              <w:rPr>
                <w:rFonts w:cstheme="minorHAnsi"/>
              </w:rPr>
              <w:t>Τμήματος Φιλοσοφικής Σχολής</w:t>
            </w:r>
          </w:p>
        </w:tc>
        <w:tc>
          <w:tcPr>
            <w:tcW w:w="1151" w:type="pct"/>
          </w:tcPr>
          <w:p w14:paraId="36EB91D7" w14:textId="77777777" w:rsidR="00654B81" w:rsidRPr="0066516A" w:rsidRDefault="00654B81" w:rsidP="00654B81">
            <w:pPr>
              <w:autoSpaceDE w:val="0"/>
              <w:autoSpaceDN w:val="0"/>
              <w:adjustRightInd w:val="0"/>
              <w:jc w:val="center"/>
              <w:rPr>
                <w:rFonts w:cstheme="minorHAnsi"/>
              </w:rPr>
            </w:pPr>
            <w:r w:rsidRPr="0066516A">
              <w:rPr>
                <w:rFonts w:cstheme="minorHAnsi"/>
              </w:rPr>
              <w:t>15 μονάδες</w:t>
            </w:r>
          </w:p>
        </w:tc>
      </w:tr>
      <w:tr w:rsidR="00654B81" w:rsidRPr="0066516A" w14:paraId="0C14701D" w14:textId="77777777" w:rsidTr="0061017B">
        <w:tc>
          <w:tcPr>
            <w:tcW w:w="327" w:type="pct"/>
          </w:tcPr>
          <w:p w14:paraId="6417F013" w14:textId="77777777" w:rsidR="00654B81" w:rsidRPr="0066516A" w:rsidRDefault="00654B81" w:rsidP="00654B81">
            <w:pPr>
              <w:autoSpaceDE w:val="0"/>
              <w:autoSpaceDN w:val="0"/>
              <w:adjustRightInd w:val="0"/>
              <w:jc w:val="center"/>
              <w:rPr>
                <w:rFonts w:cstheme="minorHAnsi"/>
              </w:rPr>
            </w:pPr>
          </w:p>
        </w:tc>
        <w:tc>
          <w:tcPr>
            <w:tcW w:w="3522" w:type="pct"/>
          </w:tcPr>
          <w:p w14:paraId="0561F328" w14:textId="0C93824D" w:rsidR="00654B81" w:rsidRPr="0066516A" w:rsidRDefault="00654B81" w:rsidP="00654B81">
            <w:pPr>
              <w:autoSpaceDE w:val="0"/>
              <w:autoSpaceDN w:val="0"/>
              <w:adjustRightInd w:val="0"/>
              <w:jc w:val="center"/>
              <w:rPr>
                <w:rFonts w:cstheme="minorHAnsi"/>
              </w:rPr>
            </w:pPr>
            <w:r w:rsidRPr="0066516A">
              <w:rPr>
                <w:rFonts w:cstheme="minorHAnsi"/>
              </w:rPr>
              <w:t>Τμήματος Φιλολογίας ή Ιστορίας</w:t>
            </w:r>
          </w:p>
        </w:tc>
        <w:tc>
          <w:tcPr>
            <w:tcW w:w="1151" w:type="pct"/>
          </w:tcPr>
          <w:p w14:paraId="19B9E860" w14:textId="77777777" w:rsidR="00654B81" w:rsidRPr="0066516A" w:rsidRDefault="00654B81" w:rsidP="00654B81">
            <w:pPr>
              <w:autoSpaceDE w:val="0"/>
              <w:autoSpaceDN w:val="0"/>
              <w:adjustRightInd w:val="0"/>
              <w:jc w:val="center"/>
              <w:rPr>
                <w:rFonts w:cstheme="minorHAnsi"/>
              </w:rPr>
            </w:pPr>
            <w:r w:rsidRPr="0066516A">
              <w:rPr>
                <w:rFonts w:cstheme="minorHAnsi"/>
              </w:rPr>
              <w:t>20 μονάδες</w:t>
            </w:r>
          </w:p>
        </w:tc>
      </w:tr>
      <w:tr w:rsidR="00654B81" w:rsidRPr="0066516A" w14:paraId="3A12EEA1" w14:textId="77777777" w:rsidTr="0061017B">
        <w:tc>
          <w:tcPr>
            <w:tcW w:w="327" w:type="pct"/>
          </w:tcPr>
          <w:p w14:paraId="071DB5B9" w14:textId="77777777" w:rsidR="00654B81" w:rsidRPr="0066516A" w:rsidRDefault="00654B81" w:rsidP="00654B81">
            <w:pPr>
              <w:autoSpaceDE w:val="0"/>
              <w:autoSpaceDN w:val="0"/>
              <w:adjustRightInd w:val="0"/>
              <w:jc w:val="center"/>
              <w:rPr>
                <w:rFonts w:cstheme="minorHAnsi"/>
              </w:rPr>
            </w:pPr>
            <w:r w:rsidRPr="0066516A">
              <w:rPr>
                <w:rFonts w:cstheme="minorHAnsi"/>
              </w:rPr>
              <w:t>β</w:t>
            </w:r>
          </w:p>
        </w:tc>
        <w:tc>
          <w:tcPr>
            <w:tcW w:w="3522" w:type="pct"/>
          </w:tcPr>
          <w:p w14:paraId="19D11BA1" w14:textId="11FA6B50" w:rsidR="00654B81" w:rsidRPr="0066516A" w:rsidRDefault="00654B81" w:rsidP="00654B81">
            <w:pPr>
              <w:autoSpaceDE w:val="0"/>
              <w:autoSpaceDN w:val="0"/>
              <w:adjustRightInd w:val="0"/>
              <w:jc w:val="both"/>
              <w:rPr>
                <w:rFonts w:cstheme="minorHAnsi"/>
              </w:rPr>
            </w:pPr>
            <w:r w:rsidRPr="0066516A">
              <w:rPr>
                <w:rFonts w:cstheme="minorHAnsi"/>
              </w:rPr>
              <w:t>Βαθμός Πτυχίου</w:t>
            </w:r>
          </w:p>
        </w:tc>
        <w:tc>
          <w:tcPr>
            <w:tcW w:w="1151" w:type="pct"/>
          </w:tcPr>
          <w:p w14:paraId="061DA36B" w14:textId="77777777" w:rsidR="00654B81" w:rsidRPr="0066516A" w:rsidRDefault="00654B81" w:rsidP="00654B81">
            <w:pPr>
              <w:autoSpaceDE w:val="0"/>
              <w:autoSpaceDN w:val="0"/>
              <w:adjustRightInd w:val="0"/>
              <w:jc w:val="center"/>
              <w:rPr>
                <w:rFonts w:cstheme="minorHAnsi"/>
              </w:rPr>
            </w:pPr>
          </w:p>
        </w:tc>
      </w:tr>
      <w:tr w:rsidR="00654B81" w:rsidRPr="0066516A" w14:paraId="77C0C91C" w14:textId="77777777" w:rsidTr="0061017B">
        <w:tc>
          <w:tcPr>
            <w:tcW w:w="327" w:type="pct"/>
          </w:tcPr>
          <w:p w14:paraId="03595728" w14:textId="77777777" w:rsidR="00654B81" w:rsidRPr="0066516A" w:rsidRDefault="00654B81" w:rsidP="00654B81">
            <w:pPr>
              <w:autoSpaceDE w:val="0"/>
              <w:autoSpaceDN w:val="0"/>
              <w:adjustRightInd w:val="0"/>
              <w:jc w:val="center"/>
              <w:rPr>
                <w:rFonts w:cstheme="minorHAnsi"/>
              </w:rPr>
            </w:pPr>
          </w:p>
        </w:tc>
        <w:tc>
          <w:tcPr>
            <w:tcW w:w="3522" w:type="pct"/>
          </w:tcPr>
          <w:p w14:paraId="157143A5" w14:textId="77777777" w:rsidR="00654B81" w:rsidRPr="0066516A" w:rsidRDefault="00654B81" w:rsidP="00654B81">
            <w:pPr>
              <w:autoSpaceDE w:val="0"/>
              <w:autoSpaceDN w:val="0"/>
              <w:adjustRightInd w:val="0"/>
              <w:jc w:val="center"/>
              <w:rPr>
                <w:rFonts w:cstheme="minorHAnsi"/>
              </w:rPr>
            </w:pPr>
            <w:r w:rsidRPr="0066516A">
              <w:rPr>
                <w:rFonts w:cstheme="minorHAnsi"/>
              </w:rPr>
              <w:t>9,5 και πάνω</w:t>
            </w:r>
          </w:p>
        </w:tc>
        <w:tc>
          <w:tcPr>
            <w:tcW w:w="1151" w:type="pct"/>
          </w:tcPr>
          <w:p w14:paraId="353CC791"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41A3C406" w14:textId="77777777" w:rsidTr="0061017B">
        <w:tc>
          <w:tcPr>
            <w:tcW w:w="327" w:type="pct"/>
          </w:tcPr>
          <w:p w14:paraId="39F0234B" w14:textId="77777777" w:rsidR="00654B81" w:rsidRPr="0066516A" w:rsidRDefault="00654B81" w:rsidP="00654B81">
            <w:pPr>
              <w:autoSpaceDE w:val="0"/>
              <w:autoSpaceDN w:val="0"/>
              <w:adjustRightInd w:val="0"/>
              <w:jc w:val="center"/>
              <w:rPr>
                <w:rFonts w:cstheme="minorHAnsi"/>
              </w:rPr>
            </w:pPr>
          </w:p>
        </w:tc>
        <w:tc>
          <w:tcPr>
            <w:tcW w:w="3522" w:type="pct"/>
          </w:tcPr>
          <w:p w14:paraId="4C86D248" w14:textId="77777777" w:rsidR="00654B81" w:rsidRPr="0066516A" w:rsidRDefault="00654B81" w:rsidP="00654B81">
            <w:pPr>
              <w:autoSpaceDE w:val="0"/>
              <w:autoSpaceDN w:val="0"/>
              <w:adjustRightInd w:val="0"/>
              <w:jc w:val="center"/>
              <w:rPr>
                <w:rFonts w:cstheme="minorHAnsi"/>
              </w:rPr>
            </w:pPr>
            <w:r w:rsidRPr="0066516A">
              <w:rPr>
                <w:rFonts w:cstheme="minorHAnsi"/>
              </w:rPr>
              <w:t>9,0-9,49</w:t>
            </w:r>
          </w:p>
        </w:tc>
        <w:tc>
          <w:tcPr>
            <w:tcW w:w="1151" w:type="pct"/>
          </w:tcPr>
          <w:p w14:paraId="6B3DEC6B" w14:textId="77777777" w:rsidR="00654B81" w:rsidRPr="0066516A" w:rsidRDefault="00654B81" w:rsidP="00654B81">
            <w:pPr>
              <w:autoSpaceDE w:val="0"/>
              <w:autoSpaceDN w:val="0"/>
              <w:adjustRightInd w:val="0"/>
              <w:jc w:val="center"/>
              <w:rPr>
                <w:rFonts w:cstheme="minorHAnsi"/>
              </w:rPr>
            </w:pPr>
            <w:r w:rsidRPr="0066516A">
              <w:rPr>
                <w:rFonts w:cstheme="minorHAnsi"/>
              </w:rPr>
              <w:t>9 μονάδες</w:t>
            </w:r>
          </w:p>
        </w:tc>
      </w:tr>
      <w:tr w:rsidR="00654B81" w:rsidRPr="0066516A" w14:paraId="35B3613F" w14:textId="77777777" w:rsidTr="0061017B">
        <w:tc>
          <w:tcPr>
            <w:tcW w:w="327" w:type="pct"/>
          </w:tcPr>
          <w:p w14:paraId="42A3FD76" w14:textId="77777777" w:rsidR="00654B81" w:rsidRPr="0066516A" w:rsidRDefault="00654B81" w:rsidP="00654B81">
            <w:pPr>
              <w:autoSpaceDE w:val="0"/>
              <w:autoSpaceDN w:val="0"/>
              <w:adjustRightInd w:val="0"/>
              <w:jc w:val="center"/>
              <w:rPr>
                <w:rFonts w:cstheme="minorHAnsi"/>
              </w:rPr>
            </w:pPr>
          </w:p>
        </w:tc>
        <w:tc>
          <w:tcPr>
            <w:tcW w:w="3522" w:type="pct"/>
          </w:tcPr>
          <w:p w14:paraId="283F6532" w14:textId="77777777" w:rsidR="00654B81" w:rsidRPr="0066516A" w:rsidRDefault="00654B81" w:rsidP="00654B81">
            <w:pPr>
              <w:autoSpaceDE w:val="0"/>
              <w:autoSpaceDN w:val="0"/>
              <w:adjustRightInd w:val="0"/>
              <w:jc w:val="center"/>
              <w:rPr>
                <w:rFonts w:cstheme="minorHAnsi"/>
              </w:rPr>
            </w:pPr>
            <w:r w:rsidRPr="0066516A">
              <w:rPr>
                <w:rFonts w:cstheme="minorHAnsi"/>
              </w:rPr>
              <w:t>8,5-8,99</w:t>
            </w:r>
          </w:p>
        </w:tc>
        <w:tc>
          <w:tcPr>
            <w:tcW w:w="1151" w:type="pct"/>
          </w:tcPr>
          <w:p w14:paraId="2319F406" w14:textId="77777777" w:rsidR="00654B81" w:rsidRPr="0066516A" w:rsidRDefault="00654B81" w:rsidP="00654B81">
            <w:pPr>
              <w:autoSpaceDE w:val="0"/>
              <w:autoSpaceDN w:val="0"/>
              <w:adjustRightInd w:val="0"/>
              <w:jc w:val="center"/>
              <w:rPr>
                <w:rFonts w:cstheme="minorHAnsi"/>
              </w:rPr>
            </w:pPr>
            <w:r w:rsidRPr="0066516A">
              <w:rPr>
                <w:rFonts w:cstheme="minorHAnsi"/>
              </w:rPr>
              <w:t>8 μονάδες</w:t>
            </w:r>
          </w:p>
        </w:tc>
      </w:tr>
      <w:tr w:rsidR="00654B81" w:rsidRPr="0066516A" w14:paraId="2AE7D921" w14:textId="77777777" w:rsidTr="0061017B">
        <w:tc>
          <w:tcPr>
            <w:tcW w:w="327" w:type="pct"/>
          </w:tcPr>
          <w:p w14:paraId="3DA68A46" w14:textId="77777777" w:rsidR="00654B81" w:rsidRPr="0066516A" w:rsidRDefault="00654B81" w:rsidP="00654B81">
            <w:pPr>
              <w:autoSpaceDE w:val="0"/>
              <w:autoSpaceDN w:val="0"/>
              <w:adjustRightInd w:val="0"/>
              <w:jc w:val="center"/>
              <w:rPr>
                <w:rFonts w:cstheme="minorHAnsi"/>
              </w:rPr>
            </w:pPr>
          </w:p>
        </w:tc>
        <w:tc>
          <w:tcPr>
            <w:tcW w:w="3522" w:type="pct"/>
          </w:tcPr>
          <w:p w14:paraId="391377D9" w14:textId="77777777" w:rsidR="00654B81" w:rsidRPr="0066516A" w:rsidRDefault="00654B81" w:rsidP="00654B81">
            <w:pPr>
              <w:autoSpaceDE w:val="0"/>
              <w:autoSpaceDN w:val="0"/>
              <w:adjustRightInd w:val="0"/>
              <w:jc w:val="center"/>
              <w:rPr>
                <w:rFonts w:cstheme="minorHAnsi"/>
              </w:rPr>
            </w:pPr>
            <w:r w:rsidRPr="0066516A">
              <w:rPr>
                <w:rFonts w:cstheme="minorHAnsi"/>
              </w:rPr>
              <w:t>8,0-8,49</w:t>
            </w:r>
          </w:p>
        </w:tc>
        <w:tc>
          <w:tcPr>
            <w:tcW w:w="1151" w:type="pct"/>
          </w:tcPr>
          <w:p w14:paraId="3AE98032" w14:textId="77777777" w:rsidR="00654B81" w:rsidRPr="0066516A" w:rsidRDefault="00654B81" w:rsidP="00654B81">
            <w:pPr>
              <w:autoSpaceDE w:val="0"/>
              <w:autoSpaceDN w:val="0"/>
              <w:adjustRightInd w:val="0"/>
              <w:jc w:val="center"/>
              <w:rPr>
                <w:rFonts w:cstheme="minorHAnsi"/>
              </w:rPr>
            </w:pPr>
            <w:r w:rsidRPr="0066516A">
              <w:rPr>
                <w:rFonts w:cstheme="minorHAnsi"/>
              </w:rPr>
              <w:t>7 μονάδες</w:t>
            </w:r>
          </w:p>
        </w:tc>
      </w:tr>
      <w:tr w:rsidR="00654B81" w:rsidRPr="0066516A" w14:paraId="6B90AD0C" w14:textId="77777777" w:rsidTr="0061017B">
        <w:tc>
          <w:tcPr>
            <w:tcW w:w="327" w:type="pct"/>
          </w:tcPr>
          <w:p w14:paraId="1B818E19" w14:textId="77777777" w:rsidR="00654B81" w:rsidRPr="0066516A" w:rsidRDefault="00654B81" w:rsidP="00654B81">
            <w:pPr>
              <w:autoSpaceDE w:val="0"/>
              <w:autoSpaceDN w:val="0"/>
              <w:adjustRightInd w:val="0"/>
              <w:jc w:val="center"/>
              <w:rPr>
                <w:rFonts w:cstheme="minorHAnsi"/>
              </w:rPr>
            </w:pPr>
          </w:p>
        </w:tc>
        <w:tc>
          <w:tcPr>
            <w:tcW w:w="3522" w:type="pct"/>
          </w:tcPr>
          <w:p w14:paraId="54351705" w14:textId="77777777" w:rsidR="00654B81" w:rsidRPr="0066516A" w:rsidRDefault="00654B81" w:rsidP="00654B81">
            <w:pPr>
              <w:autoSpaceDE w:val="0"/>
              <w:autoSpaceDN w:val="0"/>
              <w:adjustRightInd w:val="0"/>
              <w:jc w:val="center"/>
              <w:rPr>
                <w:rFonts w:cstheme="minorHAnsi"/>
              </w:rPr>
            </w:pPr>
            <w:r w:rsidRPr="0066516A">
              <w:rPr>
                <w:rFonts w:cstheme="minorHAnsi"/>
              </w:rPr>
              <w:t>7,5-7,99</w:t>
            </w:r>
          </w:p>
        </w:tc>
        <w:tc>
          <w:tcPr>
            <w:tcW w:w="1151" w:type="pct"/>
          </w:tcPr>
          <w:p w14:paraId="13C0EEAA" w14:textId="77777777" w:rsidR="00654B81" w:rsidRPr="0066516A" w:rsidRDefault="00654B81" w:rsidP="00654B81">
            <w:pPr>
              <w:autoSpaceDE w:val="0"/>
              <w:autoSpaceDN w:val="0"/>
              <w:adjustRightInd w:val="0"/>
              <w:jc w:val="center"/>
              <w:rPr>
                <w:rFonts w:cstheme="minorHAnsi"/>
              </w:rPr>
            </w:pPr>
            <w:r w:rsidRPr="0066516A">
              <w:rPr>
                <w:rFonts w:cstheme="minorHAnsi"/>
              </w:rPr>
              <w:t>6 μονάδες</w:t>
            </w:r>
          </w:p>
        </w:tc>
      </w:tr>
      <w:tr w:rsidR="00654B81" w:rsidRPr="0066516A" w14:paraId="1B2B55EA" w14:textId="77777777" w:rsidTr="0061017B">
        <w:tc>
          <w:tcPr>
            <w:tcW w:w="327" w:type="pct"/>
          </w:tcPr>
          <w:p w14:paraId="284B9587" w14:textId="77777777" w:rsidR="00654B81" w:rsidRPr="0066516A" w:rsidRDefault="00654B81" w:rsidP="00654B81">
            <w:pPr>
              <w:autoSpaceDE w:val="0"/>
              <w:autoSpaceDN w:val="0"/>
              <w:adjustRightInd w:val="0"/>
              <w:jc w:val="center"/>
              <w:rPr>
                <w:rFonts w:cstheme="minorHAnsi"/>
              </w:rPr>
            </w:pPr>
          </w:p>
        </w:tc>
        <w:tc>
          <w:tcPr>
            <w:tcW w:w="3522" w:type="pct"/>
          </w:tcPr>
          <w:p w14:paraId="76B432BB" w14:textId="77777777" w:rsidR="00654B81" w:rsidRPr="0066516A" w:rsidRDefault="00654B81" w:rsidP="00654B81">
            <w:pPr>
              <w:autoSpaceDE w:val="0"/>
              <w:autoSpaceDN w:val="0"/>
              <w:adjustRightInd w:val="0"/>
              <w:jc w:val="center"/>
              <w:rPr>
                <w:rFonts w:cstheme="minorHAnsi"/>
              </w:rPr>
            </w:pPr>
            <w:r w:rsidRPr="0066516A">
              <w:rPr>
                <w:rFonts w:cstheme="minorHAnsi"/>
              </w:rPr>
              <w:t>7,0-7,49</w:t>
            </w:r>
          </w:p>
        </w:tc>
        <w:tc>
          <w:tcPr>
            <w:tcW w:w="1151" w:type="pct"/>
          </w:tcPr>
          <w:p w14:paraId="7A0B3634"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1782B509" w14:textId="77777777" w:rsidTr="0061017B">
        <w:tc>
          <w:tcPr>
            <w:tcW w:w="327" w:type="pct"/>
          </w:tcPr>
          <w:p w14:paraId="688BB092" w14:textId="77777777" w:rsidR="00654B81" w:rsidRPr="0066516A" w:rsidRDefault="00654B81" w:rsidP="00654B81">
            <w:pPr>
              <w:autoSpaceDE w:val="0"/>
              <w:autoSpaceDN w:val="0"/>
              <w:adjustRightInd w:val="0"/>
              <w:jc w:val="center"/>
              <w:rPr>
                <w:rFonts w:cstheme="minorHAnsi"/>
              </w:rPr>
            </w:pPr>
          </w:p>
        </w:tc>
        <w:tc>
          <w:tcPr>
            <w:tcW w:w="3522" w:type="pct"/>
          </w:tcPr>
          <w:p w14:paraId="5201C494" w14:textId="77777777" w:rsidR="00654B81" w:rsidRPr="0066516A" w:rsidRDefault="00654B81" w:rsidP="00654B81">
            <w:pPr>
              <w:autoSpaceDE w:val="0"/>
              <w:autoSpaceDN w:val="0"/>
              <w:adjustRightInd w:val="0"/>
              <w:jc w:val="center"/>
              <w:rPr>
                <w:rFonts w:cstheme="minorHAnsi"/>
              </w:rPr>
            </w:pPr>
            <w:r w:rsidRPr="0066516A">
              <w:rPr>
                <w:rFonts w:cstheme="minorHAnsi"/>
              </w:rPr>
              <w:t>6,5-6,99</w:t>
            </w:r>
          </w:p>
        </w:tc>
        <w:tc>
          <w:tcPr>
            <w:tcW w:w="1151" w:type="pct"/>
          </w:tcPr>
          <w:p w14:paraId="28DF3F0E" w14:textId="77777777" w:rsidR="00654B81" w:rsidRPr="0066516A" w:rsidRDefault="00654B81" w:rsidP="00654B81">
            <w:pPr>
              <w:autoSpaceDE w:val="0"/>
              <w:autoSpaceDN w:val="0"/>
              <w:adjustRightInd w:val="0"/>
              <w:jc w:val="center"/>
              <w:rPr>
                <w:rFonts w:cstheme="minorHAnsi"/>
              </w:rPr>
            </w:pPr>
            <w:r w:rsidRPr="0066516A">
              <w:rPr>
                <w:rFonts w:cstheme="minorHAnsi"/>
              </w:rPr>
              <w:t>4 μονάδες</w:t>
            </w:r>
          </w:p>
        </w:tc>
      </w:tr>
      <w:tr w:rsidR="00654B81" w:rsidRPr="0066516A" w14:paraId="0485FD33" w14:textId="77777777" w:rsidTr="0061017B">
        <w:tc>
          <w:tcPr>
            <w:tcW w:w="327" w:type="pct"/>
          </w:tcPr>
          <w:p w14:paraId="0C67CF8C" w14:textId="77777777" w:rsidR="00654B81" w:rsidRPr="0066516A" w:rsidRDefault="00654B81" w:rsidP="00654B81">
            <w:pPr>
              <w:autoSpaceDE w:val="0"/>
              <w:autoSpaceDN w:val="0"/>
              <w:adjustRightInd w:val="0"/>
              <w:jc w:val="center"/>
              <w:rPr>
                <w:rFonts w:cstheme="minorHAnsi"/>
              </w:rPr>
            </w:pPr>
          </w:p>
        </w:tc>
        <w:tc>
          <w:tcPr>
            <w:tcW w:w="3522" w:type="pct"/>
          </w:tcPr>
          <w:p w14:paraId="0591E6F5" w14:textId="77777777" w:rsidR="00654B81" w:rsidRPr="0066516A" w:rsidRDefault="00654B81" w:rsidP="00654B81">
            <w:pPr>
              <w:autoSpaceDE w:val="0"/>
              <w:autoSpaceDN w:val="0"/>
              <w:adjustRightInd w:val="0"/>
              <w:jc w:val="center"/>
              <w:rPr>
                <w:rFonts w:cstheme="minorHAnsi"/>
              </w:rPr>
            </w:pPr>
            <w:r w:rsidRPr="0066516A">
              <w:rPr>
                <w:rFonts w:cstheme="minorHAnsi"/>
              </w:rPr>
              <w:t>5,0-6,49</w:t>
            </w:r>
          </w:p>
        </w:tc>
        <w:tc>
          <w:tcPr>
            <w:tcW w:w="1151" w:type="pct"/>
          </w:tcPr>
          <w:p w14:paraId="49560837" w14:textId="77777777" w:rsidR="00654B81" w:rsidRPr="0066516A" w:rsidRDefault="00654B81" w:rsidP="00654B81">
            <w:pPr>
              <w:autoSpaceDE w:val="0"/>
              <w:autoSpaceDN w:val="0"/>
              <w:adjustRightInd w:val="0"/>
              <w:jc w:val="center"/>
              <w:rPr>
                <w:rFonts w:cstheme="minorHAnsi"/>
              </w:rPr>
            </w:pPr>
            <w:r w:rsidRPr="0066516A">
              <w:rPr>
                <w:rFonts w:cstheme="minorHAnsi"/>
              </w:rPr>
              <w:t>3 μονάδες</w:t>
            </w:r>
          </w:p>
        </w:tc>
      </w:tr>
      <w:tr w:rsidR="00654B81" w:rsidRPr="0066516A" w14:paraId="66EA353A" w14:textId="77777777" w:rsidTr="0061017B">
        <w:tc>
          <w:tcPr>
            <w:tcW w:w="327" w:type="pct"/>
          </w:tcPr>
          <w:p w14:paraId="234F517D" w14:textId="77777777" w:rsidR="00654B81" w:rsidRPr="0066516A" w:rsidRDefault="00654B81" w:rsidP="00654B81">
            <w:pPr>
              <w:autoSpaceDE w:val="0"/>
              <w:autoSpaceDN w:val="0"/>
              <w:adjustRightInd w:val="0"/>
              <w:jc w:val="center"/>
              <w:rPr>
                <w:rFonts w:cstheme="minorHAnsi"/>
              </w:rPr>
            </w:pPr>
            <w:r w:rsidRPr="0066516A">
              <w:rPr>
                <w:rFonts w:cstheme="minorHAnsi"/>
              </w:rPr>
              <w:t>γ</w:t>
            </w:r>
          </w:p>
        </w:tc>
        <w:tc>
          <w:tcPr>
            <w:tcW w:w="3522" w:type="pct"/>
          </w:tcPr>
          <w:p w14:paraId="34F5F896"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Επιπλέον ξένη γλώσσα (τουλάχιστον Β2): </w:t>
            </w:r>
          </w:p>
        </w:tc>
        <w:tc>
          <w:tcPr>
            <w:tcW w:w="1151" w:type="pct"/>
          </w:tcPr>
          <w:p w14:paraId="5B4E539B"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5F786C92" w14:textId="77777777" w:rsidTr="0061017B">
        <w:tc>
          <w:tcPr>
            <w:tcW w:w="327" w:type="pct"/>
          </w:tcPr>
          <w:p w14:paraId="4208DCB2" w14:textId="77777777" w:rsidR="00654B81" w:rsidRPr="0066516A" w:rsidRDefault="00654B81" w:rsidP="00654B81">
            <w:pPr>
              <w:autoSpaceDE w:val="0"/>
              <w:autoSpaceDN w:val="0"/>
              <w:adjustRightInd w:val="0"/>
              <w:jc w:val="center"/>
              <w:rPr>
                <w:rFonts w:cstheme="minorHAnsi"/>
              </w:rPr>
            </w:pPr>
            <w:r w:rsidRPr="0066516A">
              <w:rPr>
                <w:rFonts w:cstheme="minorHAnsi"/>
              </w:rPr>
              <w:t>δ</w:t>
            </w:r>
          </w:p>
        </w:tc>
        <w:tc>
          <w:tcPr>
            <w:tcW w:w="3522" w:type="pct"/>
          </w:tcPr>
          <w:p w14:paraId="69075E58" w14:textId="77777777" w:rsidR="00654B81" w:rsidRPr="0066516A" w:rsidRDefault="00654B81" w:rsidP="00654B81">
            <w:pPr>
              <w:autoSpaceDE w:val="0"/>
              <w:autoSpaceDN w:val="0"/>
              <w:adjustRightInd w:val="0"/>
              <w:jc w:val="both"/>
              <w:rPr>
                <w:rFonts w:cstheme="minorHAnsi"/>
              </w:rPr>
            </w:pPr>
            <w:r w:rsidRPr="0066516A">
              <w:rPr>
                <w:rFonts w:cstheme="minorHAnsi"/>
              </w:rPr>
              <w:t xml:space="preserve">Δεύτερο πτυχίο Α΄ ή Β΄ κύκλου σπουδών: </w:t>
            </w:r>
          </w:p>
        </w:tc>
        <w:tc>
          <w:tcPr>
            <w:tcW w:w="1151" w:type="pct"/>
          </w:tcPr>
          <w:p w14:paraId="5ABB5353" w14:textId="77777777" w:rsidR="00654B81" w:rsidRPr="0066516A" w:rsidRDefault="00654B81" w:rsidP="00654B81">
            <w:pPr>
              <w:autoSpaceDE w:val="0"/>
              <w:autoSpaceDN w:val="0"/>
              <w:adjustRightInd w:val="0"/>
              <w:jc w:val="center"/>
              <w:rPr>
                <w:rFonts w:cstheme="minorHAnsi"/>
              </w:rPr>
            </w:pPr>
            <w:r w:rsidRPr="0066516A">
              <w:rPr>
                <w:rFonts w:cstheme="minorHAnsi"/>
              </w:rPr>
              <w:t>10 μονάδες</w:t>
            </w:r>
          </w:p>
        </w:tc>
      </w:tr>
      <w:tr w:rsidR="00654B81" w:rsidRPr="0066516A" w14:paraId="6ECD1D4B" w14:textId="77777777" w:rsidTr="0061017B">
        <w:tc>
          <w:tcPr>
            <w:tcW w:w="327" w:type="pct"/>
          </w:tcPr>
          <w:p w14:paraId="29E9F994" w14:textId="77777777" w:rsidR="00654B81" w:rsidRPr="0066516A" w:rsidRDefault="00654B81" w:rsidP="00654B81">
            <w:pPr>
              <w:autoSpaceDE w:val="0"/>
              <w:autoSpaceDN w:val="0"/>
              <w:adjustRightInd w:val="0"/>
              <w:jc w:val="center"/>
              <w:rPr>
                <w:rFonts w:cstheme="minorHAnsi"/>
              </w:rPr>
            </w:pPr>
            <w:r w:rsidRPr="0066516A">
              <w:rPr>
                <w:rFonts w:cstheme="minorHAnsi"/>
              </w:rPr>
              <w:t>ε</w:t>
            </w:r>
          </w:p>
        </w:tc>
        <w:tc>
          <w:tcPr>
            <w:tcW w:w="3522" w:type="pct"/>
          </w:tcPr>
          <w:p w14:paraId="101862C2" w14:textId="77777777" w:rsidR="00654B81" w:rsidRPr="0066516A" w:rsidRDefault="00654B81" w:rsidP="00654B81">
            <w:pPr>
              <w:autoSpaceDE w:val="0"/>
              <w:autoSpaceDN w:val="0"/>
              <w:adjustRightInd w:val="0"/>
              <w:jc w:val="both"/>
              <w:rPr>
                <w:rFonts w:cstheme="minorHAnsi"/>
              </w:rPr>
            </w:pPr>
            <w:r w:rsidRPr="0066516A">
              <w:rPr>
                <w:rFonts w:cstheme="minorHAnsi"/>
              </w:rPr>
              <w:t>Επιστημονικές δημοσιεύσεις σε συναφές αντικείμενο σε έγκριτα επιστημονικά περιοδικά / βιβλία:</w:t>
            </w:r>
          </w:p>
        </w:tc>
        <w:tc>
          <w:tcPr>
            <w:tcW w:w="1151" w:type="pct"/>
          </w:tcPr>
          <w:p w14:paraId="1291649A" w14:textId="77777777" w:rsidR="00654B81" w:rsidRPr="0066516A" w:rsidRDefault="00654B81" w:rsidP="00654B81">
            <w:pPr>
              <w:autoSpaceDE w:val="0"/>
              <w:autoSpaceDN w:val="0"/>
              <w:adjustRightInd w:val="0"/>
              <w:jc w:val="center"/>
              <w:rPr>
                <w:rFonts w:cstheme="minorHAnsi"/>
              </w:rPr>
            </w:pPr>
            <w:r w:rsidRPr="0066516A">
              <w:rPr>
                <w:rFonts w:cstheme="minorHAnsi"/>
              </w:rPr>
              <w:t>5 μονάδες</w:t>
            </w:r>
          </w:p>
        </w:tc>
      </w:tr>
      <w:tr w:rsidR="00654B81" w:rsidRPr="0066516A" w14:paraId="734B97FC" w14:textId="77777777" w:rsidTr="0061017B">
        <w:tc>
          <w:tcPr>
            <w:tcW w:w="327" w:type="pct"/>
          </w:tcPr>
          <w:p w14:paraId="4DE9ACAC" w14:textId="77777777" w:rsidR="00654B81" w:rsidRPr="0066516A" w:rsidRDefault="00654B81" w:rsidP="00654B81">
            <w:pPr>
              <w:autoSpaceDE w:val="0"/>
              <w:autoSpaceDN w:val="0"/>
              <w:adjustRightInd w:val="0"/>
              <w:jc w:val="center"/>
              <w:rPr>
                <w:rFonts w:cstheme="minorHAnsi"/>
              </w:rPr>
            </w:pPr>
            <w:proofErr w:type="spellStart"/>
            <w:r w:rsidRPr="0066516A">
              <w:rPr>
                <w:rFonts w:cstheme="minorHAnsi"/>
              </w:rPr>
              <w:t>στ</w:t>
            </w:r>
            <w:proofErr w:type="spellEnd"/>
          </w:p>
        </w:tc>
        <w:tc>
          <w:tcPr>
            <w:tcW w:w="3522" w:type="pct"/>
          </w:tcPr>
          <w:p w14:paraId="18922804" w14:textId="77777777" w:rsidR="00654B81" w:rsidRPr="0066516A" w:rsidRDefault="00654B81" w:rsidP="00654B81">
            <w:pPr>
              <w:autoSpaceDE w:val="0"/>
              <w:autoSpaceDN w:val="0"/>
              <w:adjustRightInd w:val="0"/>
              <w:jc w:val="both"/>
              <w:rPr>
                <w:rFonts w:cstheme="minorHAnsi"/>
              </w:rPr>
            </w:pPr>
            <w:r w:rsidRPr="0066516A">
              <w:rPr>
                <w:rFonts w:cstheme="minorHAnsi"/>
              </w:rPr>
              <w:t>Προφορική Συνέντευξη:</w:t>
            </w:r>
          </w:p>
        </w:tc>
        <w:tc>
          <w:tcPr>
            <w:tcW w:w="1151" w:type="pct"/>
          </w:tcPr>
          <w:p w14:paraId="3A15D9A6" w14:textId="77777777" w:rsidR="00654B81" w:rsidRPr="0066516A" w:rsidRDefault="00654B81" w:rsidP="00654B81">
            <w:pPr>
              <w:autoSpaceDE w:val="0"/>
              <w:autoSpaceDN w:val="0"/>
              <w:adjustRightInd w:val="0"/>
              <w:jc w:val="center"/>
              <w:rPr>
                <w:rFonts w:cstheme="minorHAnsi"/>
              </w:rPr>
            </w:pPr>
            <w:r w:rsidRPr="0066516A">
              <w:rPr>
                <w:rFonts w:cstheme="minorHAnsi"/>
              </w:rPr>
              <w:t>30 μονάδες</w:t>
            </w:r>
          </w:p>
        </w:tc>
      </w:tr>
      <w:tr w:rsidR="00654B81" w:rsidRPr="0066516A" w14:paraId="24DF5499" w14:textId="77777777" w:rsidTr="0061017B">
        <w:tc>
          <w:tcPr>
            <w:tcW w:w="327" w:type="pct"/>
          </w:tcPr>
          <w:p w14:paraId="361280DB" w14:textId="77777777" w:rsidR="00654B81" w:rsidRPr="0066516A" w:rsidRDefault="00654B81" w:rsidP="00654B81">
            <w:pPr>
              <w:autoSpaceDE w:val="0"/>
              <w:autoSpaceDN w:val="0"/>
              <w:adjustRightInd w:val="0"/>
              <w:jc w:val="center"/>
              <w:rPr>
                <w:rFonts w:cstheme="minorHAnsi"/>
              </w:rPr>
            </w:pPr>
          </w:p>
        </w:tc>
        <w:tc>
          <w:tcPr>
            <w:tcW w:w="3522" w:type="pct"/>
          </w:tcPr>
          <w:p w14:paraId="7EE61105" w14:textId="37406254" w:rsidR="00654B81" w:rsidRPr="0066516A" w:rsidRDefault="00654B81" w:rsidP="0061742F">
            <w:pPr>
              <w:jc w:val="right"/>
              <w:rPr>
                <w:rFonts w:cstheme="minorHAnsi"/>
              </w:rPr>
            </w:pPr>
            <w:r w:rsidRPr="0066516A">
              <w:rPr>
                <w:rFonts w:cstheme="minorHAnsi"/>
              </w:rPr>
              <w:t>ΜΕΓΙΣΤΟ ΔΥΝΑΤΟ ΣΥΝΟΛΟ:</w:t>
            </w:r>
          </w:p>
        </w:tc>
        <w:tc>
          <w:tcPr>
            <w:tcW w:w="1151" w:type="pct"/>
          </w:tcPr>
          <w:p w14:paraId="5B27E73F" w14:textId="77777777" w:rsidR="00654B81" w:rsidRPr="0066516A" w:rsidRDefault="00654B81" w:rsidP="00654B81">
            <w:pPr>
              <w:autoSpaceDE w:val="0"/>
              <w:autoSpaceDN w:val="0"/>
              <w:adjustRightInd w:val="0"/>
              <w:jc w:val="center"/>
              <w:rPr>
                <w:rFonts w:cstheme="minorHAnsi"/>
              </w:rPr>
            </w:pPr>
            <w:r w:rsidRPr="0066516A">
              <w:rPr>
                <w:rFonts w:cstheme="minorHAnsi"/>
              </w:rPr>
              <w:t>100 μονάδες</w:t>
            </w:r>
          </w:p>
        </w:tc>
      </w:tr>
    </w:tbl>
    <w:p w14:paraId="26BD3CF6" w14:textId="77777777" w:rsidR="00654B81" w:rsidRPr="0066516A" w:rsidRDefault="00654B81" w:rsidP="00654B81">
      <w:pPr>
        <w:autoSpaceDE w:val="0"/>
        <w:autoSpaceDN w:val="0"/>
        <w:adjustRightInd w:val="0"/>
        <w:spacing w:after="0" w:line="240" w:lineRule="auto"/>
        <w:rPr>
          <w:rFonts w:cstheme="minorHAnsi"/>
        </w:rPr>
      </w:pPr>
    </w:p>
    <w:p w14:paraId="5C85B301" w14:textId="77777777" w:rsidR="003408F2" w:rsidRDefault="003408F2" w:rsidP="00654B81">
      <w:pPr>
        <w:pStyle w:val="a4"/>
        <w:jc w:val="both"/>
        <w:rPr>
          <w:rFonts w:asciiTheme="minorHAnsi" w:hAnsiTheme="minorHAnsi" w:cstheme="minorHAnsi"/>
          <w:sz w:val="22"/>
          <w:szCs w:val="22"/>
        </w:rPr>
      </w:pPr>
    </w:p>
    <w:p w14:paraId="10406C8A" w14:textId="77777777" w:rsidR="00AC616E" w:rsidRDefault="00AC616E" w:rsidP="00AC616E">
      <w:pPr>
        <w:pStyle w:val="a4"/>
        <w:jc w:val="both"/>
        <w:rPr>
          <w:rFonts w:asciiTheme="minorHAnsi" w:hAnsiTheme="minorHAnsi" w:cstheme="minorHAnsi"/>
          <w:sz w:val="22"/>
          <w:szCs w:val="22"/>
        </w:rPr>
      </w:pPr>
      <w:r w:rsidRPr="00AC616E">
        <w:rPr>
          <w:rFonts w:asciiTheme="minorHAnsi" w:hAnsiTheme="minorHAnsi" w:cstheme="minorHAnsi"/>
          <w:sz w:val="22"/>
          <w:szCs w:val="22"/>
        </w:rPr>
        <w:t>Η Πρόσκληση εκδήλωσης ενδιαφέροντος τελεί υπό την αίρεση έκδοσης σχετικών αποφάσεων του αρμοδίου φορέα.</w:t>
      </w:r>
    </w:p>
    <w:p w14:paraId="070B1F40" w14:textId="77777777" w:rsidR="00AC616E" w:rsidRPr="00AC616E" w:rsidRDefault="00AC616E" w:rsidP="00AC616E">
      <w:pPr>
        <w:pStyle w:val="a4"/>
        <w:jc w:val="both"/>
        <w:rPr>
          <w:rFonts w:asciiTheme="minorHAnsi" w:hAnsiTheme="minorHAnsi" w:cstheme="minorHAnsi"/>
          <w:sz w:val="22"/>
          <w:szCs w:val="22"/>
        </w:rPr>
      </w:pPr>
    </w:p>
    <w:p w14:paraId="44D878DE" w14:textId="3F629626" w:rsidR="00654B81" w:rsidRPr="003F1775" w:rsidRDefault="00654B81" w:rsidP="00654B81">
      <w:pPr>
        <w:pStyle w:val="a4"/>
        <w:jc w:val="both"/>
        <w:rPr>
          <w:rFonts w:asciiTheme="minorHAnsi" w:hAnsiTheme="minorHAnsi" w:cstheme="minorHAnsi"/>
          <w:sz w:val="22"/>
          <w:szCs w:val="22"/>
        </w:rPr>
      </w:pPr>
      <w:r w:rsidRPr="0066516A">
        <w:rPr>
          <w:rFonts w:asciiTheme="minorHAnsi" w:hAnsiTheme="minorHAnsi" w:cstheme="minorHAnsi"/>
          <w:sz w:val="22"/>
          <w:szCs w:val="22"/>
        </w:rPr>
        <w:t xml:space="preserve">Για περισσότερες πληροφορίες οι ενδιαφερόμενοι μπορούν να απευθύνονται στη Γραμματεία του Δ.Π.Μ.Σ. στο Τμήμα Ελληνικής Φιλολογίας του Δ.Π.Θ., </w:t>
      </w:r>
      <w:r w:rsidR="001505DE" w:rsidRPr="0066516A">
        <w:rPr>
          <w:rFonts w:asciiTheme="minorHAnsi" w:hAnsiTheme="minorHAnsi" w:cstheme="minorHAnsi"/>
          <w:sz w:val="22"/>
          <w:szCs w:val="22"/>
        </w:rPr>
        <w:t xml:space="preserve">email: </w:t>
      </w:r>
      <w:hyperlink r:id="rId17" w:history="1">
        <w:r w:rsidR="001505DE" w:rsidRPr="00847F43">
          <w:rPr>
            <w:rStyle w:val="-"/>
            <w:rFonts w:asciiTheme="minorHAnsi" w:hAnsiTheme="minorHAnsi" w:cstheme="minorHAnsi"/>
            <w:sz w:val="22"/>
            <w:szCs w:val="22"/>
          </w:rPr>
          <w:t>s</w:t>
        </w:r>
        <w:r w:rsidR="001505DE" w:rsidRPr="00847F43">
          <w:rPr>
            <w:rStyle w:val="-"/>
            <w:rFonts w:asciiTheme="minorHAnsi" w:hAnsiTheme="minorHAnsi" w:cstheme="minorHAnsi"/>
            <w:sz w:val="22"/>
            <w:szCs w:val="22"/>
            <w:lang w:val="en-GB"/>
          </w:rPr>
          <w:t>cripts</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helit</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duth</w:t>
        </w:r>
        <w:r w:rsidR="001505DE" w:rsidRPr="00847F43">
          <w:rPr>
            <w:rStyle w:val="-"/>
            <w:rFonts w:asciiTheme="minorHAnsi" w:hAnsiTheme="minorHAnsi" w:cstheme="minorHAnsi"/>
            <w:sz w:val="22"/>
            <w:szCs w:val="22"/>
          </w:rPr>
          <w:t>.</w:t>
        </w:r>
        <w:r w:rsidR="001505DE" w:rsidRPr="00847F43">
          <w:rPr>
            <w:rStyle w:val="-"/>
            <w:rFonts w:asciiTheme="minorHAnsi" w:hAnsiTheme="minorHAnsi" w:cstheme="minorHAnsi"/>
            <w:sz w:val="22"/>
            <w:szCs w:val="22"/>
            <w:lang w:val="en-GB"/>
          </w:rPr>
          <w:t>gr</w:t>
        </w:r>
      </w:hyperlink>
      <w:r w:rsidR="001505DE">
        <w:t xml:space="preserve">, </w:t>
      </w:r>
      <w:proofErr w:type="spellStart"/>
      <w:r w:rsidRPr="0066516A">
        <w:rPr>
          <w:rFonts w:asciiTheme="minorHAnsi" w:hAnsiTheme="minorHAnsi" w:cstheme="minorHAnsi"/>
          <w:sz w:val="22"/>
          <w:szCs w:val="22"/>
        </w:rPr>
        <w:t>τηλ</w:t>
      </w:r>
      <w:proofErr w:type="spellEnd"/>
      <w:r w:rsidRPr="0066516A">
        <w:rPr>
          <w:rFonts w:asciiTheme="minorHAnsi" w:hAnsiTheme="minorHAnsi" w:cstheme="minorHAnsi"/>
          <w:sz w:val="22"/>
          <w:szCs w:val="22"/>
        </w:rPr>
        <w:t>. 25310-39916</w:t>
      </w:r>
      <w:r w:rsidR="001505DE">
        <w:rPr>
          <w:rFonts w:asciiTheme="minorHAnsi" w:hAnsiTheme="minorHAnsi" w:cstheme="minorHAnsi"/>
          <w:sz w:val="22"/>
          <w:szCs w:val="22"/>
        </w:rPr>
        <w:t xml:space="preserve"> </w:t>
      </w:r>
      <w:r w:rsidR="001505DE" w:rsidRPr="001505DE">
        <w:rPr>
          <w:rFonts w:asciiTheme="minorHAnsi" w:hAnsiTheme="minorHAnsi" w:cstheme="minorHAnsi"/>
          <w:sz w:val="22"/>
          <w:szCs w:val="22"/>
        </w:rPr>
        <w:t>(10:30 π.μ. - 12:30 π.μ.)</w:t>
      </w:r>
      <w:r w:rsidRPr="0066516A">
        <w:rPr>
          <w:rFonts w:asciiTheme="minorHAnsi" w:hAnsiTheme="minorHAnsi" w:cstheme="minorHAnsi"/>
          <w:sz w:val="22"/>
          <w:szCs w:val="22"/>
        </w:rPr>
        <w:t xml:space="preserve">, </w:t>
      </w:r>
    </w:p>
    <w:p w14:paraId="38479D94" w14:textId="15E7D0C9" w:rsidR="00654B81" w:rsidRDefault="00654B81" w:rsidP="00654B81">
      <w:pPr>
        <w:pStyle w:val="a4"/>
        <w:jc w:val="center"/>
        <w:rPr>
          <w:rFonts w:asciiTheme="minorHAnsi" w:hAnsiTheme="minorHAnsi" w:cstheme="minorHAnsi"/>
          <w:b/>
          <w:bCs/>
          <w:sz w:val="24"/>
          <w:szCs w:val="24"/>
        </w:rPr>
      </w:pPr>
    </w:p>
    <w:p w14:paraId="7F870E54" w14:textId="77777777" w:rsidR="00654B81" w:rsidRPr="00654B81" w:rsidRDefault="00654B81" w:rsidP="00654B81">
      <w:pPr>
        <w:jc w:val="both"/>
        <w:rPr>
          <w:rFonts w:cstheme="minorHAnsi"/>
        </w:rPr>
      </w:pPr>
    </w:p>
    <w:p w14:paraId="306F2840" w14:textId="724C77EA" w:rsidR="004C41C8" w:rsidRDefault="004C41C8"/>
    <w:sectPr w:rsidR="004C41C8">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CB5F" w14:textId="77777777" w:rsidR="00AC2FF6" w:rsidRDefault="00AC2FF6" w:rsidP="00654B81">
      <w:pPr>
        <w:spacing w:after="0" w:line="240" w:lineRule="auto"/>
      </w:pPr>
      <w:r>
        <w:separator/>
      </w:r>
    </w:p>
  </w:endnote>
  <w:endnote w:type="continuationSeparator" w:id="0">
    <w:p w14:paraId="1E41C94B" w14:textId="77777777" w:rsidR="00AC2FF6" w:rsidRDefault="00AC2FF6" w:rsidP="0065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802A"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684899EE" w14:textId="77777777" w:rsidR="00654B81" w:rsidRPr="00D57BB6" w:rsidRDefault="00654B81"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44463506" w14:textId="77777777" w:rsidR="00654B81" w:rsidRPr="00D57BB6" w:rsidRDefault="00654B81" w:rsidP="00654B81">
    <w:pPr>
      <w:spacing w:after="0" w:line="240" w:lineRule="auto"/>
      <w:rPr>
        <w:rFonts w:cstheme="minorHAnsi"/>
        <w:bCs/>
        <w:sz w:val="18"/>
        <w:szCs w:val="18"/>
        <w:lang w:eastAsia="de-DE"/>
      </w:rPr>
    </w:pPr>
    <w:proofErr w:type="spellStart"/>
    <w:r w:rsidRPr="00D57BB6">
      <w:rPr>
        <w:rFonts w:cstheme="minorHAnsi"/>
        <w:b/>
        <w:sz w:val="18"/>
        <w:szCs w:val="18"/>
        <w:lang w:eastAsia="de-DE"/>
      </w:rPr>
      <w:t>Τηλ</w:t>
    </w:r>
    <w:proofErr w:type="spellEnd"/>
    <w:r w:rsidRPr="00D57BB6">
      <w:rPr>
        <w:rFonts w:cstheme="minorHAnsi"/>
        <w:b/>
        <w:sz w:val="18"/>
        <w:szCs w:val="18"/>
        <w:lang w:eastAsia="de-DE"/>
      </w:rPr>
      <w:t xml:space="preserve">.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proofErr w:type="spellStart"/>
      <w:r w:rsidRPr="00D57BB6">
        <w:rPr>
          <w:rStyle w:val="-"/>
          <w:rFonts w:cstheme="minorHAnsi"/>
          <w:bCs/>
          <w:sz w:val="18"/>
          <w:szCs w:val="18"/>
          <w:lang w:val="en-GB" w:eastAsia="de-DE"/>
        </w:rPr>
        <w:t>duth</w:t>
      </w:r>
      <w:proofErr w:type="spellEnd"/>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42302129" w14:textId="67267E6D" w:rsidR="00654B81" w:rsidRPr="00D57BB6" w:rsidRDefault="00654B81" w:rsidP="00654B81">
    <w:pPr>
      <w:pStyle w:val="a7"/>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00D57BB6" w:rsidRPr="00D57BB6">
        <w:rPr>
          <w:rStyle w:val="-"/>
          <w:rFonts w:cstheme="minorHAnsi"/>
          <w:sz w:val="18"/>
          <w:szCs w:val="18"/>
          <w:lang w:val="en-GB"/>
        </w:rPr>
        <w:t>https://scripts.helit.duth.gr/</w:t>
      </w:r>
    </w:hyperlink>
    <w:r w:rsidR="00D57BB6"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C9B6" w14:textId="77777777" w:rsidR="00AC2FF6" w:rsidRDefault="00AC2FF6" w:rsidP="00654B81">
      <w:pPr>
        <w:spacing w:after="0" w:line="240" w:lineRule="auto"/>
      </w:pPr>
      <w:r>
        <w:separator/>
      </w:r>
    </w:p>
  </w:footnote>
  <w:footnote w:type="continuationSeparator" w:id="0">
    <w:p w14:paraId="0A513D53" w14:textId="77777777" w:rsidR="00AC2FF6" w:rsidRDefault="00AC2FF6" w:rsidP="0065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A40"/>
    <w:multiLevelType w:val="hybridMultilevel"/>
    <w:tmpl w:val="878EFB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4410BE"/>
    <w:multiLevelType w:val="hybridMultilevel"/>
    <w:tmpl w:val="E95AB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A7D2F"/>
    <w:multiLevelType w:val="hybridMultilevel"/>
    <w:tmpl w:val="9C8E89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B10F41"/>
    <w:multiLevelType w:val="hybridMultilevel"/>
    <w:tmpl w:val="B91028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21E7FB9"/>
    <w:multiLevelType w:val="hybridMultilevel"/>
    <w:tmpl w:val="4B208D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4D54AC6"/>
    <w:multiLevelType w:val="hybridMultilevel"/>
    <w:tmpl w:val="B92200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F65ED7"/>
    <w:multiLevelType w:val="hybridMultilevel"/>
    <w:tmpl w:val="6E4CD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C05053"/>
    <w:multiLevelType w:val="hybridMultilevel"/>
    <w:tmpl w:val="77DEF07E"/>
    <w:lvl w:ilvl="0" w:tplc="5636A9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D30705D"/>
    <w:multiLevelType w:val="hybridMultilevel"/>
    <w:tmpl w:val="11543A12"/>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B662FE"/>
    <w:multiLevelType w:val="hybridMultilevel"/>
    <w:tmpl w:val="74E28B2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7C7E8D"/>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3063081"/>
    <w:multiLevelType w:val="hybridMultilevel"/>
    <w:tmpl w:val="0458E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2B173D"/>
    <w:multiLevelType w:val="hybridMultilevel"/>
    <w:tmpl w:val="42F28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3C14C6"/>
    <w:multiLevelType w:val="hybridMultilevel"/>
    <w:tmpl w:val="42F288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C3F051D"/>
    <w:multiLevelType w:val="hybridMultilevel"/>
    <w:tmpl w:val="D1CE48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E144126"/>
    <w:multiLevelType w:val="hybridMultilevel"/>
    <w:tmpl w:val="FB603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563E81"/>
    <w:multiLevelType w:val="hybridMultilevel"/>
    <w:tmpl w:val="530C81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7831A1"/>
    <w:multiLevelType w:val="hybridMultilevel"/>
    <w:tmpl w:val="57BC45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AD6396"/>
    <w:multiLevelType w:val="hybridMultilevel"/>
    <w:tmpl w:val="60E24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1119927">
    <w:abstractNumId w:val="0"/>
  </w:num>
  <w:num w:numId="2" w16cid:durableId="1213617352">
    <w:abstractNumId w:val="17"/>
  </w:num>
  <w:num w:numId="3" w16cid:durableId="1147820316">
    <w:abstractNumId w:val="16"/>
  </w:num>
  <w:num w:numId="4" w16cid:durableId="1346905889">
    <w:abstractNumId w:val="7"/>
  </w:num>
  <w:num w:numId="5" w16cid:durableId="1441610631">
    <w:abstractNumId w:val="4"/>
  </w:num>
  <w:num w:numId="6" w16cid:durableId="1465583262">
    <w:abstractNumId w:val="15"/>
  </w:num>
  <w:num w:numId="7" w16cid:durableId="105151460">
    <w:abstractNumId w:val="3"/>
  </w:num>
  <w:num w:numId="8" w16cid:durableId="1142818379">
    <w:abstractNumId w:val="6"/>
  </w:num>
  <w:num w:numId="9" w16cid:durableId="1284732918">
    <w:abstractNumId w:val="18"/>
  </w:num>
  <w:num w:numId="10" w16cid:durableId="1909722973">
    <w:abstractNumId w:val="1"/>
  </w:num>
  <w:num w:numId="11" w16cid:durableId="2090497911">
    <w:abstractNumId w:val="8"/>
  </w:num>
  <w:num w:numId="12" w16cid:durableId="1583642654">
    <w:abstractNumId w:val="11"/>
  </w:num>
  <w:num w:numId="13" w16cid:durableId="1124076074">
    <w:abstractNumId w:val="5"/>
  </w:num>
  <w:num w:numId="14" w16cid:durableId="864683450">
    <w:abstractNumId w:val="12"/>
  </w:num>
  <w:num w:numId="15" w16cid:durableId="629558340">
    <w:abstractNumId w:val="2"/>
  </w:num>
  <w:num w:numId="16" w16cid:durableId="1057751062">
    <w:abstractNumId w:val="19"/>
  </w:num>
  <w:num w:numId="17" w16cid:durableId="1347365369">
    <w:abstractNumId w:val="14"/>
  </w:num>
  <w:num w:numId="18" w16cid:durableId="1170289584">
    <w:abstractNumId w:val="13"/>
  </w:num>
  <w:num w:numId="19" w16cid:durableId="1555461628">
    <w:abstractNumId w:val="9"/>
  </w:num>
  <w:num w:numId="20" w16cid:durableId="182597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81"/>
    <w:rsid w:val="00003013"/>
    <w:rsid w:val="000600CF"/>
    <w:rsid w:val="00061E47"/>
    <w:rsid w:val="000A3C97"/>
    <w:rsid w:val="0011365E"/>
    <w:rsid w:val="001239AB"/>
    <w:rsid w:val="001505DE"/>
    <w:rsid w:val="001719AB"/>
    <w:rsid w:val="001B2468"/>
    <w:rsid w:val="001F5B9C"/>
    <w:rsid w:val="00221308"/>
    <w:rsid w:val="002B464E"/>
    <w:rsid w:val="002F0429"/>
    <w:rsid w:val="003114B2"/>
    <w:rsid w:val="003275EA"/>
    <w:rsid w:val="00332AB2"/>
    <w:rsid w:val="003408F2"/>
    <w:rsid w:val="0036771F"/>
    <w:rsid w:val="003B06DC"/>
    <w:rsid w:val="003B38C2"/>
    <w:rsid w:val="003C0073"/>
    <w:rsid w:val="003F1775"/>
    <w:rsid w:val="003F5F58"/>
    <w:rsid w:val="00400F53"/>
    <w:rsid w:val="00444EF4"/>
    <w:rsid w:val="00466AA1"/>
    <w:rsid w:val="0047353C"/>
    <w:rsid w:val="00497253"/>
    <w:rsid w:val="004A4B82"/>
    <w:rsid w:val="004A4DDB"/>
    <w:rsid w:val="004C278F"/>
    <w:rsid w:val="004C41C8"/>
    <w:rsid w:val="004C5291"/>
    <w:rsid w:val="004F7709"/>
    <w:rsid w:val="00505038"/>
    <w:rsid w:val="00540467"/>
    <w:rsid w:val="00574B95"/>
    <w:rsid w:val="00581006"/>
    <w:rsid w:val="005937DB"/>
    <w:rsid w:val="005A1232"/>
    <w:rsid w:val="005D54B3"/>
    <w:rsid w:val="0060703C"/>
    <w:rsid w:val="0061742F"/>
    <w:rsid w:val="00654449"/>
    <w:rsid w:val="00654B81"/>
    <w:rsid w:val="00694A3C"/>
    <w:rsid w:val="006B15EC"/>
    <w:rsid w:val="00722C00"/>
    <w:rsid w:val="00747DB7"/>
    <w:rsid w:val="0079142D"/>
    <w:rsid w:val="007A1133"/>
    <w:rsid w:val="008400C1"/>
    <w:rsid w:val="00866224"/>
    <w:rsid w:val="008963BC"/>
    <w:rsid w:val="00912445"/>
    <w:rsid w:val="00915510"/>
    <w:rsid w:val="00922E70"/>
    <w:rsid w:val="00950E3B"/>
    <w:rsid w:val="009747D6"/>
    <w:rsid w:val="009764F8"/>
    <w:rsid w:val="00993F7E"/>
    <w:rsid w:val="009A0741"/>
    <w:rsid w:val="009F2E34"/>
    <w:rsid w:val="00AB6654"/>
    <w:rsid w:val="00AC2FF6"/>
    <w:rsid w:val="00AC616E"/>
    <w:rsid w:val="00B14FED"/>
    <w:rsid w:val="00B60A8A"/>
    <w:rsid w:val="00BA4A5C"/>
    <w:rsid w:val="00C03C6A"/>
    <w:rsid w:val="00C20550"/>
    <w:rsid w:val="00C42AE7"/>
    <w:rsid w:val="00C75210"/>
    <w:rsid w:val="00C848EE"/>
    <w:rsid w:val="00C86256"/>
    <w:rsid w:val="00CA576A"/>
    <w:rsid w:val="00CC1670"/>
    <w:rsid w:val="00CD1293"/>
    <w:rsid w:val="00D0697A"/>
    <w:rsid w:val="00D57BB6"/>
    <w:rsid w:val="00DA3D5E"/>
    <w:rsid w:val="00DB5A18"/>
    <w:rsid w:val="00DD0084"/>
    <w:rsid w:val="00DE1326"/>
    <w:rsid w:val="00DF6356"/>
    <w:rsid w:val="00E004B0"/>
    <w:rsid w:val="00E07869"/>
    <w:rsid w:val="00E272C9"/>
    <w:rsid w:val="00E85755"/>
    <w:rsid w:val="00EB7044"/>
    <w:rsid w:val="00F17551"/>
    <w:rsid w:val="00FA3543"/>
    <w:rsid w:val="00FE39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79D"/>
  <w15:chartTrackingRefBased/>
  <w15:docId w15:val="{DD045DA7-0A5D-40D0-A945-0A7AE476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B8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qFormat/>
    <w:rsid w:val="00654B81"/>
    <w:pPr>
      <w:widowControl w:val="0"/>
      <w:autoSpaceDE w:val="0"/>
      <w:autoSpaceDN w:val="0"/>
      <w:spacing w:after="0" w:line="240" w:lineRule="auto"/>
    </w:pPr>
    <w:rPr>
      <w:rFonts w:ascii="Times New Roman" w:eastAsia="Times New Roman" w:hAnsi="Times New Roman" w:cs="Times New Roman"/>
      <w:sz w:val="23"/>
      <w:szCs w:val="23"/>
      <w:lang w:bidi="ar-SA"/>
    </w:rPr>
  </w:style>
  <w:style w:type="character" w:customStyle="1" w:styleId="Char">
    <w:name w:val="Σώμα κειμένου Char"/>
    <w:basedOn w:val="a0"/>
    <w:link w:val="a4"/>
    <w:uiPriority w:val="1"/>
    <w:rsid w:val="00654B81"/>
    <w:rPr>
      <w:rFonts w:ascii="Times New Roman" w:eastAsia="Times New Roman" w:hAnsi="Times New Roman" w:cs="Times New Roman"/>
      <w:sz w:val="23"/>
      <w:szCs w:val="23"/>
      <w:lang w:bidi="ar-SA"/>
    </w:rPr>
  </w:style>
  <w:style w:type="paragraph" w:styleId="a5">
    <w:name w:val="Title"/>
    <w:basedOn w:val="a"/>
    <w:link w:val="Char0"/>
    <w:uiPriority w:val="10"/>
    <w:qFormat/>
    <w:rsid w:val="00654B81"/>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0">
    <w:name w:val="Τίτλος Char"/>
    <w:basedOn w:val="a0"/>
    <w:link w:val="a5"/>
    <w:uiPriority w:val="10"/>
    <w:rsid w:val="00654B81"/>
    <w:rPr>
      <w:rFonts w:ascii="Times New Roman" w:eastAsia="Times New Roman" w:hAnsi="Times New Roman" w:cs="Times New Roman"/>
      <w:b/>
      <w:bCs/>
      <w:sz w:val="31"/>
      <w:szCs w:val="31"/>
      <w:lang w:bidi="ar-SA"/>
    </w:rPr>
  </w:style>
  <w:style w:type="character" w:styleId="-">
    <w:name w:val="Hyperlink"/>
    <w:basedOn w:val="a0"/>
    <w:uiPriority w:val="99"/>
    <w:unhideWhenUsed/>
    <w:rsid w:val="00654B81"/>
    <w:rPr>
      <w:color w:val="0000FF"/>
      <w:u w:val="single"/>
    </w:rPr>
  </w:style>
  <w:style w:type="paragraph" w:styleId="Web">
    <w:name w:val="Normal (Web)"/>
    <w:basedOn w:val="a"/>
    <w:uiPriority w:val="99"/>
    <w:unhideWhenUsed/>
    <w:rsid w:val="00654B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54B81"/>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unhideWhenUsed/>
    <w:rsid w:val="00654B81"/>
    <w:pPr>
      <w:tabs>
        <w:tab w:val="center" w:pos="4153"/>
        <w:tab w:val="right" w:pos="8306"/>
      </w:tabs>
      <w:spacing w:after="0" w:line="240" w:lineRule="auto"/>
    </w:pPr>
  </w:style>
  <w:style w:type="character" w:customStyle="1" w:styleId="Char1">
    <w:name w:val="Κεφαλίδα Char"/>
    <w:basedOn w:val="a0"/>
    <w:link w:val="a6"/>
    <w:uiPriority w:val="99"/>
    <w:rsid w:val="00654B81"/>
  </w:style>
  <w:style w:type="paragraph" w:styleId="a7">
    <w:name w:val="footer"/>
    <w:basedOn w:val="a"/>
    <w:link w:val="Char2"/>
    <w:uiPriority w:val="99"/>
    <w:unhideWhenUsed/>
    <w:rsid w:val="00654B81"/>
    <w:pPr>
      <w:tabs>
        <w:tab w:val="center" w:pos="4153"/>
        <w:tab w:val="right" w:pos="8306"/>
      </w:tabs>
      <w:spacing w:after="0" w:line="240" w:lineRule="auto"/>
    </w:pPr>
  </w:style>
  <w:style w:type="character" w:customStyle="1" w:styleId="Char2">
    <w:name w:val="Υποσέλιδο Char"/>
    <w:basedOn w:val="a0"/>
    <w:link w:val="a7"/>
    <w:uiPriority w:val="99"/>
    <w:rsid w:val="00654B81"/>
  </w:style>
  <w:style w:type="paragraph" w:styleId="a8">
    <w:name w:val="No Spacing"/>
    <w:uiPriority w:val="1"/>
    <w:qFormat/>
    <w:rsid w:val="00654B81"/>
    <w:pPr>
      <w:spacing w:after="0" w:line="240" w:lineRule="auto"/>
    </w:pPr>
    <w:rPr>
      <w:lang w:bidi="ar-SA"/>
    </w:rPr>
  </w:style>
  <w:style w:type="paragraph" w:styleId="a9">
    <w:name w:val="List Paragraph"/>
    <w:basedOn w:val="a"/>
    <w:qFormat/>
    <w:rsid w:val="00654B81"/>
    <w:pPr>
      <w:ind w:left="720"/>
      <w:contextualSpacing/>
    </w:pPr>
    <w:rPr>
      <w:rFonts w:ascii="Calibri" w:eastAsia="Calibri" w:hAnsi="Calibri" w:cs="Times New Roman"/>
      <w:lang w:bidi="ar-SA"/>
    </w:rPr>
  </w:style>
  <w:style w:type="character" w:styleId="aa">
    <w:name w:val="Strong"/>
    <w:basedOn w:val="a0"/>
    <w:uiPriority w:val="22"/>
    <w:qFormat/>
    <w:rsid w:val="00654B81"/>
    <w:rPr>
      <w:b/>
      <w:bCs/>
    </w:rPr>
  </w:style>
  <w:style w:type="character" w:styleId="-0">
    <w:name w:val="FollowedHyperlink"/>
    <w:basedOn w:val="a0"/>
    <w:uiPriority w:val="99"/>
    <w:semiHidden/>
    <w:unhideWhenUsed/>
    <w:rsid w:val="00747DB7"/>
    <w:rPr>
      <w:color w:val="954F72" w:themeColor="followedHyperlink"/>
      <w:u w:val="single"/>
    </w:rPr>
  </w:style>
  <w:style w:type="character" w:styleId="ab">
    <w:name w:val="Unresolved Mention"/>
    <w:basedOn w:val="a0"/>
    <w:uiPriority w:val="99"/>
    <w:semiHidden/>
    <w:unhideWhenUsed/>
    <w:rsid w:val="00FA3543"/>
    <w:rPr>
      <w:color w:val="605E5C"/>
      <w:shd w:val="clear" w:color="auto" w:fill="E1DFDD"/>
    </w:rPr>
  </w:style>
  <w:style w:type="character" w:customStyle="1" w:styleId="1Char">
    <w:name w:val="Επικεφαλίδα 1 Char"/>
    <w:basedOn w:val="a0"/>
    <w:link w:val="1"/>
    <w:uiPriority w:val="9"/>
    <w:rsid w:val="00AC616E"/>
    <w:rPr>
      <w:rFonts w:ascii="Times New Roman" w:eastAsia="Times New Roman" w:hAnsi="Times New Roman" w:cs="Times New Roman"/>
      <w:b/>
      <w:bCs/>
      <w:kern w:val="36"/>
      <w:sz w:val="48"/>
      <w:szCs w:val="48"/>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5737">
      <w:bodyDiv w:val="1"/>
      <w:marLeft w:val="0"/>
      <w:marRight w:val="0"/>
      <w:marTop w:val="0"/>
      <w:marBottom w:val="0"/>
      <w:divBdr>
        <w:top w:val="none" w:sz="0" w:space="0" w:color="auto"/>
        <w:left w:val="none" w:sz="0" w:space="0" w:color="auto"/>
        <w:bottom w:val="none" w:sz="0" w:space="0" w:color="auto"/>
        <w:right w:val="none" w:sz="0" w:space="0" w:color="auto"/>
      </w:divBdr>
    </w:div>
    <w:div w:id="1519193093">
      <w:bodyDiv w:val="1"/>
      <w:marLeft w:val="0"/>
      <w:marRight w:val="0"/>
      <w:marTop w:val="0"/>
      <w:marBottom w:val="0"/>
      <w:divBdr>
        <w:top w:val="none" w:sz="0" w:space="0" w:color="auto"/>
        <w:left w:val="none" w:sz="0" w:space="0" w:color="auto"/>
        <w:bottom w:val="none" w:sz="0" w:space="0" w:color="auto"/>
        <w:right w:val="none" w:sz="0" w:space="0" w:color="auto"/>
      </w:divBdr>
    </w:div>
    <w:div w:id="1848054555">
      <w:bodyDiv w:val="1"/>
      <w:marLeft w:val="0"/>
      <w:marRight w:val="0"/>
      <w:marTop w:val="0"/>
      <w:marBottom w:val="0"/>
      <w:divBdr>
        <w:top w:val="none" w:sz="0" w:space="0" w:color="auto"/>
        <w:left w:val="none" w:sz="0" w:space="0" w:color="auto"/>
        <w:bottom w:val="none" w:sz="0" w:space="0" w:color="auto"/>
        <w:right w:val="none" w:sz="0" w:space="0" w:color="auto"/>
      </w:divBdr>
    </w:div>
    <w:div w:id="1930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earningekpa.gr/uploads/misc/cv-cover-letter-interview/cv_sample_gr_01.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gov.gr/" TargetMode="External"/><Relationship Id="rId17" Type="http://schemas.openxmlformats.org/officeDocument/2006/relationships/hyperlink" Target="mailto:scripts@helit.duth.gr" TargetMode="External"/><Relationship Id="rId2" Type="http://schemas.openxmlformats.org/officeDocument/2006/relationships/styles" Target="styles.xml"/><Relationship Id="rId16" Type="http://schemas.openxmlformats.org/officeDocument/2006/relationships/hyperlink" Target="https://scripts.helit.duth.gr/wp-content/uploads/2024/05/%CE%91%CE%B9%CF%84%CE%AE%CF%83%CE%B5%CE%B9%CF%82-%CE%B1%CF%80%CE%B1%CE%BB%CE%BB%CE%B1%CE%B3%CE%AE%CF%82-%CF%84%CE%B5%CE%BB%CF%8E%CE%BD-%CF%86%CE%BF%CE%AF%CF%84%CE%B7%CF%83%CE%B7%CF%82-%CF%85%CF%80%CE%BF%CF%88%CE%B7%CF%86%CE%AF%CF%89%CE%BD-20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ripts@helit.duth.gr" TargetMode="External"/><Relationship Id="rId5" Type="http://schemas.openxmlformats.org/officeDocument/2006/relationships/footnotes" Target="footnotes.xml"/><Relationship Id="rId15" Type="http://schemas.openxmlformats.org/officeDocument/2006/relationships/hyperlink" Target="https://www.gov.gr/arxes/anexartete-arkhe-demosion-esodon-aade/anexartete-arkhe-demosion-esodon-aade/bebaiose-phorologikou-metroou" TargetMode="External"/><Relationship Id="rId10" Type="http://schemas.openxmlformats.org/officeDocument/2006/relationships/hyperlink" Target="http://www.phil.uoa.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it.duth.gr" TargetMode="External"/><Relationship Id="rId14" Type="http://schemas.openxmlformats.org/officeDocument/2006/relationships/hyperlink" Target="https://www.gov.gr/ipiresies/ergasia-kai-asphalise/asphalise/eurese-arithmou-metroou-koinonikes-asphalises-amk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10403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ΑΓΓΕΛΟΣ ΣΙΣΜΑΝΗΣ</cp:lastModifiedBy>
  <cp:revision>2</cp:revision>
  <dcterms:created xsi:type="dcterms:W3CDTF">2025-08-22T09:26:00Z</dcterms:created>
  <dcterms:modified xsi:type="dcterms:W3CDTF">2025-08-22T09:26:00Z</dcterms:modified>
</cp:coreProperties>
</file>